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3F8D" w:rsidRPr="0098095B" w:rsidRDefault="00D35C50" w:rsidP="0098095B">
      <w:pPr>
        <w:pStyle w:val="Heading3"/>
        <w:spacing w:after="0"/>
        <w:rPr>
          <w:b w:val="0"/>
          <w:bCs w:val="0"/>
          <w:i w:val="0"/>
        </w:rPr>
      </w:pPr>
      <w:r>
        <w:rPr>
          <w:noProof/>
        </w:rPr>
        <w:drawing>
          <wp:anchor distT="0" distB="0" distL="114300" distR="114300" simplePos="0" relativeHeight="251674624" behindDoc="1" locked="0" layoutInCell="1" allowOverlap="1">
            <wp:simplePos x="0" y="0"/>
            <wp:positionH relativeFrom="column">
              <wp:posOffset>3903629</wp:posOffset>
            </wp:positionH>
            <wp:positionV relativeFrom="paragraph">
              <wp:posOffset>149225</wp:posOffset>
            </wp:positionV>
            <wp:extent cx="2287270" cy="1675765"/>
            <wp:effectExtent l="0" t="0" r="0" b="635"/>
            <wp:wrapTight wrapText="bothSides">
              <wp:wrapPolygon edited="0">
                <wp:start x="0" y="0"/>
                <wp:lineTo x="0" y="21444"/>
                <wp:lineTo x="21468" y="21444"/>
                <wp:lineTo x="21468" y="0"/>
                <wp:lineTo x="0" y="0"/>
              </wp:wrapPolygon>
            </wp:wrapTight>
            <wp:docPr id="5" name="Picture 5"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6-02 at 11.48.12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7270" cy="1675765"/>
                    </a:xfrm>
                    <a:prstGeom prst="rect">
                      <a:avLst/>
                    </a:prstGeom>
                  </pic:spPr>
                </pic:pic>
              </a:graphicData>
            </a:graphic>
            <wp14:sizeRelH relativeFrom="page">
              <wp14:pctWidth>0</wp14:pctWidth>
            </wp14:sizeRelH>
            <wp14:sizeRelV relativeFrom="page">
              <wp14:pctHeight>0</wp14:pctHeight>
            </wp14:sizeRelV>
          </wp:anchor>
        </w:drawing>
      </w:r>
      <w:r w:rsidR="002C3F8D" w:rsidRPr="0098095B">
        <w:rPr>
          <w:b w:val="0"/>
          <w:bCs w:val="0"/>
          <w:i w:val="0"/>
        </w:rPr>
        <w:t>TEACHER SUPPORT MATERIALS TO ACCOMPANY</w:t>
      </w:r>
      <w:r w:rsidR="00264C44" w:rsidRPr="0098095B">
        <w:rPr>
          <w:b w:val="0"/>
          <w:bCs w:val="0"/>
          <w:i w:val="0"/>
        </w:rPr>
        <w:t>:</w:t>
      </w:r>
    </w:p>
    <w:p w:rsidR="002C3F8D" w:rsidRPr="00264C44" w:rsidRDefault="002C3F8D" w:rsidP="004F1586">
      <w:pPr>
        <w:pStyle w:val="TSMHeading2"/>
        <w:rPr>
          <w:i/>
          <w:iCs/>
        </w:rPr>
      </w:pPr>
      <w:r w:rsidRPr="00264C44">
        <w:t xml:space="preserve">Stories to Support the Pacific Learning Languages Series Resource </w:t>
      </w:r>
      <w:r w:rsidRPr="00264C44">
        <w:br/>
      </w:r>
      <w:proofErr w:type="spellStart"/>
      <w:r w:rsidRPr="00264C44">
        <w:rPr>
          <w:i/>
          <w:iCs/>
        </w:rPr>
        <w:t>Muakiga</w:t>
      </w:r>
      <w:proofErr w:type="spellEnd"/>
      <w:r w:rsidRPr="00264C44">
        <w:rPr>
          <w:i/>
          <w:iCs/>
        </w:rPr>
        <w:t xml:space="preserve">! An Introduction to </w:t>
      </w:r>
      <w:proofErr w:type="spellStart"/>
      <w:r w:rsidRPr="00264C44">
        <w:rPr>
          <w:i/>
          <w:iCs/>
        </w:rPr>
        <w:t>Gagana</w:t>
      </w:r>
      <w:proofErr w:type="spellEnd"/>
      <w:r w:rsidRPr="00264C44">
        <w:rPr>
          <w:i/>
          <w:iCs/>
        </w:rPr>
        <w:t xml:space="preserve"> Tokelau</w:t>
      </w:r>
    </w:p>
    <w:p w:rsidR="00B96162" w:rsidRDefault="00B96162" w:rsidP="00B96162"/>
    <w:p w:rsidR="00D35C50" w:rsidRPr="008E2B13" w:rsidRDefault="00D35C50" w:rsidP="00D35C50">
      <w:pPr>
        <w:pStyle w:val="Heading1"/>
      </w:pPr>
      <w:proofErr w:type="spellStart"/>
      <w:r w:rsidRPr="008E2B13">
        <w:rPr>
          <w:rStyle w:val="skypepnhmark"/>
          <w:vanish w:val="0"/>
          <w:specVanish w:val="0"/>
        </w:rPr>
        <w:t>Te</w:t>
      </w:r>
      <w:proofErr w:type="spellEnd"/>
      <w:r w:rsidRPr="008E2B13">
        <w:rPr>
          <w:rStyle w:val="skypepnhmark"/>
          <w:vanish w:val="0"/>
          <w:specVanish w:val="0"/>
        </w:rPr>
        <w:t xml:space="preserve"> </w:t>
      </w:r>
      <w:proofErr w:type="spellStart"/>
      <w:r w:rsidRPr="008E2B13">
        <w:rPr>
          <w:rStyle w:val="skypepnhmark"/>
          <w:vanish w:val="0"/>
          <w:specVanish w:val="0"/>
        </w:rPr>
        <w:t>Ika</w:t>
      </w:r>
      <w:proofErr w:type="spellEnd"/>
      <w:r w:rsidRPr="008E2B13">
        <w:rPr>
          <w:rStyle w:val="skypepnhmark"/>
          <w:vanish w:val="0"/>
          <w:specVanish w:val="0"/>
        </w:rPr>
        <w:t xml:space="preserve"> </w:t>
      </w:r>
      <w:proofErr w:type="spellStart"/>
      <w:r w:rsidRPr="008E2B13">
        <w:rPr>
          <w:rStyle w:val="skypepnhmark"/>
          <w:vanish w:val="0"/>
          <w:specVanish w:val="0"/>
        </w:rPr>
        <w:t>Fuaefa</w:t>
      </w:r>
      <w:proofErr w:type="spellEnd"/>
    </w:p>
    <w:p w:rsidR="00FA2BC0" w:rsidRDefault="00B96162" w:rsidP="002145C6">
      <w:pPr>
        <w:pStyle w:val="Author"/>
      </w:pPr>
      <w:r w:rsidRPr="00B96162">
        <w:t xml:space="preserve">by </w:t>
      </w:r>
      <w:r w:rsidR="00D35C50">
        <w:t xml:space="preserve">Oli </w:t>
      </w:r>
      <w:proofErr w:type="spellStart"/>
      <w:r w:rsidR="00D35C50">
        <w:t>Heve</w:t>
      </w:r>
      <w:proofErr w:type="spellEnd"/>
    </w:p>
    <w:p w:rsidR="00804E01" w:rsidRPr="00B96162" w:rsidRDefault="00804E01" w:rsidP="004F1586">
      <w:pPr>
        <w:pStyle w:val="TSMHeading2"/>
      </w:pPr>
      <w:r w:rsidRPr="003E0359">
        <w:t>Overview</w:t>
      </w:r>
    </w:p>
    <w:p w:rsidR="00804E01" w:rsidRPr="005871E2" w:rsidRDefault="00804E01" w:rsidP="00804E01">
      <w:pPr>
        <w:pStyle w:val="BodyText"/>
        <w:rPr>
          <w:i/>
        </w:rPr>
      </w:pPr>
      <w:r w:rsidRPr="005871E2">
        <w:t xml:space="preserve">These teacher support materials accompany the six storybooks developed </w:t>
      </w:r>
      <w:proofErr w:type="gramStart"/>
      <w:r w:rsidRPr="005871E2">
        <w:t>especially</w:t>
      </w:r>
      <w:proofErr w:type="gramEnd"/>
      <w:r w:rsidRPr="005871E2">
        <w:t xml:space="preserve"> to support the Learning Languages Series resource </w:t>
      </w:r>
      <w:proofErr w:type="spellStart"/>
      <w:r w:rsidRPr="005871E2">
        <w:rPr>
          <w:i/>
        </w:rPr>
        <w:t>Muakiga</w:t>
      </w:r>
      <w:proofErr w:type="spellEnd"/>
      <w:r w:rsidRPr="005871E2">
        <w:rPr>
          <w:i/>
        </w:rPr>
        <w:t xml:space="preserve">! An Introduction to </w:t>
      </w:r>
      <w:proofErr w:type="spellStart"/>
      <w:r w:rsidRPr="005871E2">
        <w:rPr>
          <w:i/>
        </w:rPr>
        <w:t>Gagana</w:t>
      </w:r>
      <w:proofErr w:type="spellEnd"/>
      <w:r w:rsidRPr="005871E2">
        <w:rPr>
          <w:i/>
        </w:rPr>
        <w:t xml:space="preserve"> Tokelau</w:t>
      </w:r>
      <w:r>
        <w:t xml:space="preserve">. </w:t>
      </w:r>
      <w:r w:rsidRPr="005871E2">
        <w:t xml:space="preserve">Each story gives students opportunities to extend their language and cultural knowledge and to practise reading the target language of specific units in </w:t>
      </w:r>
      <w:proofErr w:type="spellStart"/>
      <w:r w:rsidRPr="005871E2">
        <w:rPr>
          <w:i/>
        </w:rPr>
        <w:t>Muakiga</w:t>
      </w:r>
      <w:proofErr w:type="spellEnd"/>
      <w:r w:rsidRPr="005871E2">
        <w:rPr>
          <w:i/>
        </w:rPr>
        <w:t>!</w:t>
      </w:r>
    </w:p>
    <w:p w:rsidR="00804E01" w:rsidRPr="005871E2" w:rsidRDefault="00804E01" w:rsidP="003E0359">
      <w:pPr>
        <w:pStyle w:val="BodyText"/>
        <w:rPr>
          <w:rFonts w:eastAsia="MS Mincho"/>
        </w:rPr>
      </w:pPr>
      <w:r w:rsidRPr="005871E2">
        <w:rPr>
          <w:rFonts w:eastAsia="MS Mincho"/>
        </w:rPr>
        <w:t xml:space="preserve">These teacher support materials suggest how </w:t>
      </w:r>
      <w:r w:rsidRPr="003E0359">
        <w:rPr>
          <w:rFonts w:eastAsia="MS Mincho"/>
        </w:rPr>
        <w:t>teachers</w:t>
      </w:r>
      <w:r w:rsidRPr="005871E2">
        <w:rPr>
          <w:rFonts w:eastAsia="MS Mincho"/>
        </w:rPr>
        <w:t xml:space="preserve"> can use the six storybooks to foster </w:t>
      </w:r>
      <w:proofErr w:type="spellStart"/>
      <w:r w:rsidRPr="005871E2">
        <w:rPr>
          <w:rFonts w:eastAsia="MS Mincho"/>
        </w:rPr>
        <w:t>gagana</w:t>
      </w:r>
      <w:proofErr w:type="spellEnd"/>
      <w:r w:rsidRPr="005871E2">
        <w:rPr>
          <w:rFonts w:eastAsia="MS Mincho"/>
        </w:rPr>
        <w:t xml:space="preserve"> Tokelau learning at levels 1 and 2, particularly in the context of the </w:t>
      </w:r>
      <w:proofErr w:type="spellStart"/>
      <w:r w:rsidRPr="005871E2">
        <w:rPr>
          <w:rFonts w:eastAsia="MS Mincho"/>
          <w:i/>
        </w:rPr>
        <w:t>Muakiga</w:t>
      </w:r>
      <w:proofErr w:type="spellEnd"/>
      <w:r w:rsidRPr="005871E2">
        <w:rPr>
          <w:rFonts w:eastAsia="MS Mincho"/>
          <w:i/>
        </w:rPr>
        <w:t xml:space="preserve">! </w:t>
      </w:r>
      <w:r w:rsidRPr="005871E2">
        <w:rPr>
          <w:rFonts w:eastAsia="MS Mincho"/>
        </w:rPr>
        <w:t>programme.</w:t>
      </w:r>
    </w:p>
    <w:p w:rsidR="006B7A75" w:rsidRPr="005871E2" w:rsidRDefault="00804E01" w:rsidP="006B7A75">
      <w:pPr>
        <w:pStyle w:val="BodyText"/>
      </w:pPr>
      <w:r w:rsidRPr="005871E2">
        <w:t>The teaching-as-inquiry cycle and the Newton et al. research</w:t>
      </w:r>
      <w:r w:rsidRPr="00A84573">
        <w:rPr>
          <w:rStyle w:val="FootnoteReference"/>
          <w:color w:val="000000" w:themeColor="text1"/>
        </w:rPr>
        <w:footnoteReference w:id="1"/>
      </w:r>
      <w:r w:rsidRPr="005871E2">
        <w:t xml:space="preserve"> on intercultural communicative language teaching underpin these teacher support materials. See:</w:t>
      </w:r>
    </w:p>
    <w:p w:rsidR="003D4A16" w:rsidRPr="005E1ED0" w:rsidRDefault="003D4A16" w:rsidP="003D4A16">
      <w:pPr>
        <w:pStyle w:val="ListBullet"/>
        <w:rPr>
          <w:rStyle w:val="Hyperlink"/>
          <w:color w:val="auto"/>
          <w:u w:val="none"/>
        </w:rPr>
      </w:pPr>
      <w:r w:rsidRPr="005871E2">
        <w:t xml:space="preserve">the effective pedagogy section on page 35 of </w:t>
      </w:r>
      <w:hyperlink r:id="rId9" w:anchor="collapsible" w:history="1">
        <w:r w:rsidRPr="00A84573">
          <w:rPr>
            <w:rStyle w:val="Hyperlink"/>
            <w:i/>
            <w:iCs/>
          </w:rPr>
          <w:t>The New Zealand Curriculum</w:t>
        </w:r>
      </w:hyperlink>
    </w:p>
    <w:p w:rsidR="003D4A16" w:rsidRDefault="003D4A16" w:rsidP="003D4A16">
      <w:pPr>
        <w:pStyle w:val="ListBullet"/>
      </w:pPr>
      <w:r w:rsidRPr="005871E2">
        <w:t xml:space="preserve">the </w:t>
      </w:r>
      <w:hyperlink r:id="rId10" w:history="1">
        <w:r w:rsidRPr="003E0359">
          <w:rPr>
            <w:rStyle w:val="Hyperlink"/>
          </w:rPr>
          <w:t xml:space="preserve">Newton et </w:t>
        </w:r>
        <w:proofErr w:type="spellStart"/>
        <w:r w:rsidRPr="003E0359">
          <w:rPr>
            <w:rStyle w:val="Hyperlink"/>
          </w:rPr>
          <w:t>al.paper</w:t>
        </w:r>
        <w:proofErr w:type="spellEnd"/>
      </w:hyperlink>
      <w:r w:rsidRPr="005E1ED0">
        <w:rPr>
          <w:rStyle w:val="Hyperlink"/>
          <w:u w:val="none"/>
        </w:rPr>
        <w:t>.</w:t>
      </w:r>
    </w:p>
    <w:p w:rsidR="00804E01" w:rsidRPr="00B96162" w:rsidRDefault="003D4A16" w:rsidP="004F1586">
      <w:pPr>
        <w:pStyle w:val="TSMHeading2"/>
      </w:pPr>
      <w:r>
        <w:rPr>
          <w:noProof/>
        </w:rPr>
        <w:drawing>
          <wp:anchor distT="0" distB="0" distL="114300" distR="114300" simplePos="0" relativeHeight="251688960" behindDoc="1" locked="0" layoutInCell="1" allowOverlap="1" wp14:anchorId="7D741C42" wp14:editId="6A6D0889">
            <wp:simplePos x="0" y="0"/>
            <wp:positionH relativeFrom="column">
              <wp:posOffset>4936524</wp:posOffset>
            </wp:positionH>
            <wp:positionV relativeFrom="paragraph">
              <wp:posOffset>41910</wp:posOffset>
            </wp:positionV>
            <wp:extent cx="1200785" cy="972185"/>
            <wp:effectExtent l="0" t="0" r="5715" b="5715"/>
            <wp:wrapTight wrapText="bothSides">
              <wp:wrapPolygon edited="0">
                <wp:start x="0" y="0"/>
                <wp:lineTo x="0" y="21445"/>
                <wp:lineTo x="21474" y="21445"/>
                <wp:lineTo x="21474" y="0"/>
                <wp:lineTo x="0" y="0"/>
              </wp:wrapPolygon>
            </wp:wrapTight>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jpeg"/>
                    <pic:cNvPicPr/>
                  </pic:nvPicPr>
                  <pic:blipFill>
                    <a:blip r:embed="rId11">
                      <a:extLst>
                        <a:ext uri="{28A0092B-C50C-407E-A947-70E740481C1C}">
                          <a14:useLocalDpi xmlns:a14="http://schemas.microsoft.com/office/drawing/2010/main" val="0"/>
                        </a:ext>
                      </a:extLst>
                    </a:blip>
                    <a:stretch>
                      <a:fillRect/>
                    </a:stretch>
                  </pic:blipFill>
                  <pic:spPr>
                    <a:xfrm>
                      <a:off x="0" y="0"/>
                      <a:ext cx="1200785" cy="972185"/>
                    </a:xfrm>
                    <a:prstGeom prst="rect">
                      <a:avLst/>
                    </a:prstGeom>
                  </pic:spPr>
                </pic:pic>
              </a:graphicData>
            </a:graphic>
            <wp14:sizeRelH relativeFrom="page">
              <wp14:pctWidth>0</wp14:pctWidth>
            </wp14:sizeRelH>
            <wp14:sizeRelV relativeFrom="page">
              <wp14:pctHeight>0</wp14:pctHeight>
            </wp14:sizeRelV>
          </wp:anchor>
        </w:drawing>
      </w:r>
      <w:proofErr w:type="spellStart"/>
      <w:r w:rsidR="00804E01" w:rsidRPr="00B96162">
        <w:t>Muakiga</w:t>
      </w:r>
      <w:proofErr w:type="spellEnd"/>
      <w:r w:rsidR="00804E01" w:rsidRPr="00B96162">
        <w:t xml:space="preserve">! An Introduction to </w:t>
      </w:r>
      <w:proofErr w:type="spellStart"/>
      <w:r w:rsidR="00804E01" w:rsidRPr="00B96162">
        <w:t>Gagana</w:t>
      </w:r>
      <w:proofErr w:type="spellEnd"/>
      <w:r w:rsidR="00804E01" w:rsidRPr="00B96162">
        <w:t xml:space="preserve"> Tokelau</w:t>
      </w:r>
    </w:p>
    <w:p w:rsidR="00804E01" w:rsidRPr="005871E2" w:rsidRDefault="00804E01" w:rsidP="00804E01">
      <w:pPr>
        <w:pStyle w:val="BodyText"/>
        <w:rPr>
          <w:rFonts w:eastAsia="MS Mincho"/>
        </w:rPr>
      </w:pPr>
      <w:proofErr w:type="spellStart"/>
      <w:r>
        <w:rPr>
          <w:rFonts w:eastAsia="MS Mincho"/>
          <w:i/>
        </w:rPr>
        <w:t>Muakiga</w:t>
      </w:r>
      <w:proofErr w:type="spellEnd"/>
      <w:r w:rsidRPr="005871E2">
        <w:rPr>
          <w:rFonts w:eastAsia="MS Mincho"/>
          <w:i/>
        </w:rPr>
        <w:t xml:space="preserve">! </w:t>
      </w:r>
      <w:r>
        <w:rPr>
          <w:rFonts w:eastAsia="MS Mincho"/>
        </w:rPr>
        <w:t>i</w:t>
      </w:r>
      <w:r w:rsidRPr="005871E2">
        <w:rPr>
          <w:rFonts w:eastAsia="MS Mincho"/>
        </w:rPr>
        <w:t xml:space="preserve">s a resource in the Learning Languages Series. It provides a language-teaching programme that can be used by teachers, including those who do not speak </w:t>
      </w:r>
      <w:proofErr w:type="spellStart"/>
      <w:r w:rsidRPr="005871E2">
        <w:rPr>
          <w:rFonts w:eastAsia="MS Mincho"/>
        </w:rPr>
        <w:t>gagana</w:t>
      </w:r>
      <w:proofErr w:type="spellEnd"/>
      <w:r w:rsidRPr="005871E2">
        <w:rPr>
          <w:rFonts w:eastAsia="MS Mincho"/>
        </w:rPr>
        <w:t xml:space="preserve"> Tokelau or know how to teach languages. </w:t>
      </w:r>
      <w:proofErr w:type="spellStart"/>
      <w:r w:rsidRPr="005871E2">
        <w:rPr>
          <w:rFonts w:eastAsia="MS Mincho"/>
          <w:i/>
        </w:rPr>
        <w:t>Muakiga</w:t>
      </w:r>
      <w:proofErr w:type="spellEnd"/>
      <w:r w:rsidRPr="005871E2">
        <w:rPr>
          <w:rFonts w:eastAsia="MS Mincho"/>
          <w:i/>
        </w:rPr>
        <w:t xml:space="preserve">! </w:t>
      </w:r>
      <w:r w:rsidRPr="005871E2">
        <w:rPr>
          <w:rFonts w:eastAsia="MS Mincho"/>
        </w:rPr>
        <w:t>includes:</w:t>
      </w:r>
    </w:p>
    <w:p w:rsidR="002447BF" w:rsidRDefault="00804E01" w:rsidP="002447BF">
      <w:pPr>
        <w:pStyle w:val="ListBullet"/>
      </w:pPr>
      <w:r w:rsidRPr="00FA7A1A">
        <w:t>twenty units of three lessons each</w:t>
      </w:r>
    </w:p>
    <w:p w:rsidR="00804E01" w:rsidRPr="00FA7A1A" w:rsidRDefault="00804E01" w:rsidP="002447BF">
      <w:pPr>
        <w:pStyle w:val="ListBullet"/>
      </w:pPr>
      <w:r w:rsidRPr="00FA7A1A">
        <w:t xml:space="preserve">a range of language suitable for years 7–10 at levels 1 and 2 of the </w:t>
      </w:r>
      <w:proofErr w:type="gramStart"/>
      <w:r w:rsidRPr="00C574B5">
        <w:t>curriculum</w:t>
      </w:r>
      <w:proofErr w:type="gramEnd"/>
    </w:p>
    <w:p w:rsidR="00804E01" w:rsidRPr="00FA7A1A" w:rsidRDefault="00804E01" w:rsidP="001E45FC">
      <w:pPr>
        <w:pStyle w:val="ListBullet"/>
      </w:pPr>
      <w:r w:rsidRPr="00FA7A1A">
        <w:t xml:space="preserve">video and audio support to engage learners and demonstrate how fluent speakers </w:t>
      </w:r>
      <w:r w:rsidR="00C531FA">
        <w:br/>
      </w:r>
      <w:r w:rsidRPr="00FA7A1A">
        <w:t>use the language</w:t>
      </w:r>
    </w:p>
    <w:p w:rsidR="00804E01" w:rsidRPr="005871E2" w:rsidRDefault="00804E01" w:rsidP="001E45FC">
      <w:pPr>
        <w:pStyle w:val="ListBullet"/>
      </w:pPr>
      <w:r w:rsidRPr="00FA7A1A">
        <w:t>lesson plans th</w:t>
      </w:r>
      <w:r w:rsidRPr="005871E2">
        <w:t xml:space="preserve">at could be linked to opportunities for learners to enjoy reading </w:t>
      </w:r>
      <w:r w:rsidR="003D4A16">
        <w:br/>
      </w:r>
      <w:proofErr w:type="spellStart"/>
      <w:r w:rsidRPr="005871E2">
        <w:t>gagana</w:t>
      </w:r>
      <w:proofErr w:type="spellEnd"/>
      <w:r w:rsidRPr="005871E2">
        <w:t xml:space="preserve"> Tokelau </w:t>
      </w:r>
      <w:r w:rsidRPr="00FA7A1A">
        <w:t>texts</w:t>
      </w:r>
      <w:r w:rsidRPr="005871E2">
        <w:t xml:space="preserve">. </w:t>
      </w:r>
    </w:p>
    <w:p w:rsidR="00804E01" w:rsidRPr="00610B22" w:rsidRDefault="00804E01" w:rsidP="003E0359">
      <w:pPr>
        <w:pStyle w:val="BodyText"/>
        <w:rPr>
          <w:rFonts w:eastAsia="MS Mincho"/>
        </w:rPr>
      </w:pPr>
      <w:r w:rsidRPr="00610B22">
        <w:rPr>
          <w:rFonts w:eastAsia="MS Mincho"/>
        </w:rPr>
        <w:t xml:space="preserve">You </w:t>
      </w:r>
      <w:r w:rsidRPr="003E0359">
        <w:rPr>
          <w:rFonts w:eastAsia="MS Mincho"/>
        </w:rPr>
        <w:t>can</w:t>
      </w:r>
      <w:r w:rsidRPr="00610B22">
        <w:rPr>
          <w:rFonts w:eastAsia="MS Mincho"/>
        </w:rPr>
        <w:t xml:space="preserve"> find </w:t>
      </w:r>
      <w:proofErr w:type="spellStart"/>
      <w:r w:rsidRPr="009A6059">
        <w:rPr>
          <w:rFonts w:eastAsia="MS Mincho"/>
          <w:i/>
        </w:rPr>
        <w:t>Muakiga</w:t>
      </w:r>
      <w:proofErr w:type="spellEnd"/>
      <w:r w:rsidRPr="009A6059">
        <w:rPr>
          <w:rFonts w:eastAsia="MS Mincho"/>
          <w:i/>
        </w:rPr>
        <w:t>!</w:t>
      </w:r>
      <w:r w:rsidRPr="00610B22">
        <w:rPr>
          <w:rFonts w:eastAsia="MS Mincho"/>
        </w:rPr>
        <w:t xml:space="preserve"> online </w:t>
      </w:r>
      <w:hyperlink r:id="rId12" w:history="1">
        <w:r w:rsidR="003E0359" w:rsidRPr="003E0359">
          <w:rPr>
            <w:rStyle w:val="Hyperlink"/>
            <w:rFonts w:eastAsia="MS Mincho"/>
          </w:rPr>
          <w:t>here</w:t>
        </w:r>
      </w:hyperlink>
      <w:r w:rsidR="00A84573" w:rsidRPr="005871E2">
        <w:rPr>
          <w:lang w:val="en-US" w:bidi="en-US"/>
        </w:rPr>
        <w:t>.</w:t>
      </w:r>
      <w:r w:rsidRPr="00610B22">
        <w:rPr>
          <w:rFonts w:eastAsia="MS Mincho"/>
        </w:rPr>
        <w:t xml:space="preserve"> </w:t>
      </w:r>
    </w:p>
    <w:p w:rsidR="00804E01" w:rsidRPr="00BE4884" w:rsidRDefault="00804E01" w:rsidP="003E0359">
      <w:pPr>
        <w:pStyle w:val="Heading3"/>
      </w:pPr>
      <w:r w:rsidRPr="005871E2">
        <w:t>Engaging students with texts</w:t>
      </w:r>
    </w:p>
    <w:p w:rsidR="003E0359" w:rsidRDefault="00804E01" w:rsidP="00804E01">
      <w:pPr>
        <w:pStyle w:val="BodyText"/>
      </w:pPr>
      <w:r w:rsidRPr="005871E2">
        <w:t>The teacher’s role is to mediate the interactions between the student and the learning materials and enable the student to meet their learning outcomes.</w:t>
      </w:r>
    </w:p>
    <w:p w:rsidR="00DF6346" w:rsidRPr="007954C2" w:rsidRDefault="001E45FC" w:rsidP="001E45FC">
      <w:pPr>
        <w:pStyle w:val="Heading1"/>
      </w:pPr>
      <w:r>
        <w:br w:type="page"/>
      </w:r>
      <w:proofErr w:type="spellStart"/>
      <w:r w:rsidR="00D35C50" w:rsidRPr="008E2B13">
        <w:rPr>
          <w:rStyle w:val="skypepnhmark"/>
          <w:vanish w:val="0"/>
          <w:specVanish w:val="0"/>
        </w:rPr>
        <w:lastRenderedPageBreak/>
        <w:t>Te</w:t>
      </w:r>
      <w:proofErr w:type="spellEnd"/>
      <w:r w:rsidR="00D35C50" w:rsidRPr="008E2B13">
        <w:rPr>
          <w:rStyle w:val="skypepnhmark"/>
          <w:vanish w:val="0"/>
          <w:specVanish w:val="0"/>
        </w:rPr>
        <w:t xml:space="preserve"> </w:t>
      </w:r>
      <w:proofErr w:type="spellStart"/>
      <w:r w:rsidR="00D35C50" w:rsidRPr="008E2B13">
        <w:rPr>
          <w:rStyle w:val="skypepnhmark"/>
          <w:vanish w:val="0"/>
          <w:specVanish w:val="0"/>
        </w:rPr>
        <w:t>Ika</w:t>
      </w:r>
      <w:proofErr w:type="spellEnd"/>
      <w:r w:rsidR="00D35C50" w:rsidRPr="008E2B13">
        <w:rPr>
          <w:rStyle w:val="skypepnhmark"/>
          <w:vanish w:val="0"/>
          <w:specVanish w:val="0"/>
        </w:rPr>
        <w:t xml:space="preserve"> </w:t>
      </w:r>
      <w:proofErr w:type="spellStart"/>
      <w:r w:rsidR="00D35C50" w:rsidRPr="008E2B13">
        <w:rPr>
          <w:rStyle w:val="skypepnhmark"/>
          <w:vanish w:val="0"/>
          <w:specVanish w:val="0"/>
        </w:rPr>
        <w:t>Fuaefa</w:t>
      </w:r>
      <w:proofErr w:type="spellEnd"/>
    </w:p>
    <w:p w:rsidR="00626392" w:rsidRPr="00F607D1" w:rsidRDefault="00F607D1" w:rsidP="00D35C50">
      <w:pPr>
        <w:pStyle w:val="BodyText"/>
      </w:pPr>
      <w:r w:rsidRPr="00F607D1">
        <w:t xml:space="preserve">by </w:t>
      </w:r>
      <w:r w:rsidR="00D35C50" w:rsidRPr="00B43F94">
        <w:t xml:space="preserve">Oli </w:t>
      </w:r>
      <w:proofErr w:type="spellStart"/>
      <w:r w:rsidR="00D35C50" w:rsidRPr="00B43F94">
        <w:t>Heve</w:t>
      </w:r>
      <w:proofErr w:type="spellEnd"/>
      <w:r w:rsidR="00D35C50" w:rsidRPr="00B43F94">
        <w:t xml:space="preserve"> </w:t>
      </w:r>
    </w:p>
    <w:p w:rsidR="00DB06BB" w:rsidRDefault="00626392" w:rsidP="00FA7A1A">
      <w:pPr>
        <w:pStyle w:val="BodyText"/>
      </w:pPr>
      <w:r w:rsidRPr="00E70D66">
        <w:rPr>
          <w:lang w:val="en-US"/>
        </w:rPr>
        <w:t xml:space="preserve">This story </w:t>
      </w:r>
      <w:r w:rsidRPr="00FA7A1A">
        <w:t>supports</w:t>
      </w:r>
      <w:r w:rsidRPr="00E70D66">
        <w:rPr>
          <w:lang w:val="en-US"/>
        </w:rPr>
        <w:t xml:space="preserve"> </w:t>
      </w:r>
      <w:r w:rsidR="00D35C50" w:rsidRPr="00B43F94">
        <w:t xml:space="preserve">Unit </w:t>
      </w:r>
      <w:r w:rsidR="00D35C50">
        <w:t>8:</w:t>
      </w:r>
      <w:r w:rsidR="00D35C50" w:rsidRPr="00B43F94">
        <w:t xml:space="preserve"> </w:t>
      </w:r>
      <w:proofErr w:type="spellStart"/>
      <w:r w:rsidR="00D35C50" w:rsidRPr="002B66EC">
        <w:rPr>
          <w:i/>
        </w:rPr>
        <w:t>Meakai</w:t>
      </w:r>
      <w:proofErr w:type="spellEnd"/>
      <w:r w:rsidR="00D35C50" w:rsidRPr="002B66EC">
        <w:rPr>
          <w:i/>
        </w:rPr>
        <w:t xml:space="preserve"> ma </w:t>
      </w:r>
      <w:proofErr w:type="spellStart"/>
      <w:r w:rsidR="00D35C50" w:rsidRPr="002B66EC">
        <w:rPr>
          <w:i/>
        </w:rPr>
        <w:t>te</w:t>
      </w:r>
      <w:proofErr w:type="spellEnd"/>
      <w:r w:rsidR="00D35C50" w:rsidRPr="002B66EC">
        <w:rPr>
          <w:i/>
        </w:rPr>
        <w:t xml:space="preserve"> </w:t>
      </w:r>
      <w:proofErr w:type="spellStart"/>
      <w:r w:rsidR="00D35C50" w:rsidRPr="002B66EC">
        <w:rPr>
          <w:i/>
        </w:rPr>
        <w:t>Meainu</w:t>
      </w:r>
      <w:proofErr w:type="spellEnd"/>
      <w:r w:rsidR="00D35C50">
        <w:t xml:space="preserve"> (Food and Drink) </w:t>
      </w:r>
      <w:r w:rsidR="00DB06BB">
        <w:t>in</w:t>
      </w:r>
      <w:r w:rsidRPr="00E70D66">
        <w:t xml:space="preserve"> </w:t>
      </w:r>
      <w:proofErr w:type="spellStart"/>
      <w:r w:rsidRPr="00DB06BB">
        <w:rPr>
          <w:i/>
        </w:rPr>
        <w:t>Muakiga</w:t>
      </w:r>
      <w:proofErr w:type="spellEnd"/>
      <w:r w:rsidRPr="00DB06BB">
        <w:rPr>
          <w:i/>
        </w:rPr>
        <w:t>!</w:t>
      </w:r>
    </w:p>
    <w:p w:rsidR="00626392" w:rsidRPr="00E70D66" w:rsidRDefault="00626392" w:rsidP="004F1586">
      <w:pPr>
        <w:pStyle w:val="TSMHeading2"/>
      </w:pPr>
      <w:r w:rsidRPr="00E70D66">
        <w:t>Learning goals</w:t>
      </w:r>
    </w:p>
    <w:p w:rsidR="00626392" w:rsidRPr="00E70D66" w:rsidRDefault="00626392" w:rsidP="00FA7A1A">
      <w:pPr>
        <w:pStyle w:val="BodyText"/>
      </w:pPr>
      <w:r w:rsidRPr="00E70D66">
        <w:t xml:space="preserve">Encourage your </w:t>
      </w:r>
      <w:r w:rsidRPr="00FA7A1A">
        <w:t>students to set one or more of the following learning goals for their work with this storybook.</w:t>
      </w:r>
      <w:r w:rsidR="00DB06BB" w:rsidRPr="00FA7A1A">
        <w:t xml:space="preserve"> The learni</w:t>
      </w:r>
      <w:r w:rsidR="00DB06BB">
        <w:t>ng activities support these goals.</w:t>
      </w:r>
    </w:p>
    <w:p w:rsidR="00626392" w:rsidRPr="00E70D66" w:rsidRDefault="00626392" w:rsidP="001E45FC">
      <w:pPr>
        <w:pStyle w:val="Prebullet"/>
      </w:pPr>
      <w:r w:rsidRPr="00E70D66">
        <w:t xml:space="preserve">I will use </w:t>
      </w:r>
      <w:proofErr w:type="spellStart"/>
      <w:r w:rsidRPr="00E70D66">
        <w:t>gagana</w:t>
      </w:r>
      <w:proofErr w:type="spellEnd"/>
      <w:r w:rsidRPr="00E70D66">
        <w:t xml:space="preserve"> </w:t>
      </w:r>
      <w:r w:rsidRPr="001E45FC">
        <w:t>Tokelau</w:t>
      </w:r>
      <w:r w:rsidRPr="00E70D66">
        <w:t xml:space="preserve"> to:</w:t>
      </w:r>
    </w:p>
    <w:p w:rsidR="00626392" w:rsidRPr="00FA7A1A" w:rsidRDefault="00626392" w:rsidP="001E45FC">
      <w:pPr>
        <w:pStyle w:val="ListBullet"/>
      </w:pPr>
      <w:r w:rsidRPr="00861A69">
        <w:t xml:space="preserve">read the story </w:t>
      </w:r>
      <w:r w:rsidRPr="00FA7A1A">
        <w:t>and understand it</w:t>
      </w:r>
    </w:p>
    <w:p w:rsidR="00EA530A" w:rsidRPr="00FA7A1A" w:rsidRDefault="00EA530A" w:rsidP="001E45FC">
      <w:pPr>
        <w:pStyle w:val="ListBullet"/>
      </w:pPr>
      <w:r w:rsidRPr="00FA7A1A">
        <w:t>read the story aloud with clear pronunciation and reasonable fluency</w:t>
      </w:r>
    </w:p>
    <w:p w:rsidR="00626392" w:rsidRPr="00FA7A1A" w:rsidRDefault="00626392" w:rsidP="001E45FC">
      <w:pPr>
        <w:pStyle w:val="ListBullet"/>
      </w:pPr>
      <w:r w:rsidRPr="00FA7A1A">
        <w:t xml:space="preserve">recognise and use </w:t>
      </w:r>
      <w:r w:rsidR="003E0D11" w:rsidRPr="00FA7A1A">
        <w:t>some words and expressions</w:t>
      </w:r>
      <w:r w:rsidRPr="00FA7A1A">
        <w:t xml:space="preserve"> in different contexts</w:t>
      </w:r>
    </w:p>
    <w:p w:rsidR="00E70D66" w:rsidRPr="00FA7A1A" w:rsidRDefault="00E70D66" w:rsidP="001E45FC">
      <w:pPr>
        <w:pStyle w:val="ListBullet"/>
      </w:pPr>
      <w:r w:rsidRPr="00FA7A1A">
        <w:t>write texts with macrons and correct spelling</w:t>
      </w:r>
    </w:p>
    <w:p w:rsidR="00626392" w:rsidRPr="00FA7A1A" w:rsidRDefault="003E0D11" w:rsidP="001E45FC">
      <w:pPr>
        <w:pStyle w:val="ListBullet"/>
      </w:pPr>
      <w:r w:rsidRPr="00FA7A1A">
        <w:t>talk or write a</w:t>
      </w:r>
      <w:r w:rsidRPr="00861A69">
        <w:t>bout the story.</w:t>
      </w:r>
    </w:p>
    <w:p w:rsidR="00626392" w:rsidRPr="00E70D66" w:rsidRDefault="00626392" w:rsidP="00FA7A1A">
      <w:pPr>
        <w:pStyle w:val="Prebullet"/>
      </w:pPr>
      <w:r w:rsidRPr="00E70D66">
        <w:t xml:space="preserve">I will use English to: </w:t>
      </w:r>
    </w:p>
    <w:p w:rsidR="00626392" w:rsidRPr="00E70D66" w:rsidRDefault="00626392" w:rsidP="001E45FC">
      <w:pPr>
        <w:pStyle w:val="ListBullet"/>
      </w:pPr>
      <w:r w:rsidRPr="00E70D66">
        <w:t>understand the story when it is read aloud</w:t>
      </w:r>
    </w:p>
    <w:p w:rsidR="002A54EE" w:rsidRPr="00E70D66" w:rsidRDefault="002A54EE" w:rsidP="002A54EE">
      <w:pPr>
        <w:pStyle w:val="ListBullet"/>
      </w:pPr>
      <w:r>
        <w:t>talk about</w:t>
      </w:r>
      <w:r w:rsidRPr="00E70D66">
        <w:t xml:space="preserve"> the </w:t>
      </w:r>
      <w:r>
        <w:t xml:space="preserve">content of </w:t>
      </w:r>
      <w:r w:rsidRPr="00E70D66">
        <w:t>the written and visual texts</w:t>
      </w:r>
    </w:p>
    <w:p w:rsidR="00626392" w:rsidRPr="00E70D66" w:rsidRDefault="00626392" w:rsidP="001E45FC">
      <w:pPr>
        <w:pStyle w:val="ListBullet"/>
      </w:pPr>
      <w:r w:rsidRPr="00E70D66">
        <w:t>give examples of how Tokelau</w:t>
      </w:r>
      <w:r w:rsidR="003E0D11">
        <w:t xml:space="preserve"> language and culture </w:t>
      </w:r>
      <w:r w:rsidRPr="00E70D66">
        <w:t xml:space="preserve">are </w:t>
      </w:r>
      <w:proofErr w:type="spellStart"/>
      <w:r w:rsidRPr="00E70D66">
        <w:t>organised</w:t>
      </w:r>
      <w:proofErr w:type="spellEnd"/>
      <w:r w:rsidRPr="00E70D66">
        <w:t xml:space="preserve"> in particular ways</w:t>
      </w:r>
    </w:p>
    <w:p w:rsidR="00626392" w:rsidRPr="00E70D66" w:rsidRDefault="00626392" w:rsidP="001E45FC">
      <w:pPr>
        <w:pStyle w:val="ListBullet"/>
      </w:pPr>
      <w:r w:rsidRPr="00E70D66">
        <w:t>make connections with the language(s) and culture(s) I know</w:t>
      </w:r>
    </w:p>
    <w:p w:rsidR="00626392" w:rsidRPr="00E70D66" w:rsidRDefault="00626392" w:rsidP="001E45FC">
      <w:pPr>
        <w:pStyle w:val="ListBullet"/>
      </w:pPr>
      <w:r w:rsidRPr="00E70D66">
        <w:t xml:space="preserve">research and present information </w:t>
      </w:r>
      <w:r w:rsidR="00DB06BB">
        <w:t xml:space="preserve">about </w:t>
      </w:r>
      <w:r w:rsidRPr="00E70D66">
        <w:t xml:space="preserve">Tokelau </w:t>
      </w:r>
      <w:r w:rsidR="00DB06BB">
        <w:t xml:space="preserve">culture and values in the </w:t>
      </w:r>
      <w:r w:rsidRPr="00E70D66">
        <w:t>story</w:t>
      </w:r>
    </w:p>
    <w:p w:rsidR="00D35C50" w:rsidRPr="008E2B13" w:rsidRDefault="00D35C50" w:rsidP="00D35C50">
      <w:pPr>
        <w:pStyle w:val="ListBullet"/>
      </w:pPr>
      <w:r w:rsidRPr="008E2B13">
        <w:t xml:space="preserve">make connections to my learning in Unit 8 of </w:t>
      </w:r>
      <w:proofErr w:type="spellStart"/>
      <w:r w:rsidRPr="00DC6353">
        <w:rPr>
          <w:i/>
        </w:rPr>
        <w:t>Muakiga</w:t>
      </w:r>
      <w:proofErr w:type="spellEnd"/>
      <w:r w:rsidRPr="00DC6353">
        <w:rPr>
          <w:i/>
        </w:rPr>
        <w:t>!</w:t>
      </w:r>
    </w:p>
    <w:p w:rsidR="00626392" w:rsidRPr="00E70D66" w:rsidRDefault="00626392" w:rsidP="004F1586">
      <w:pPr>
        <w:pStyle w:val="TSMHeading2"/>
      </w:pPr>
      <w:r w:rsidRPr="00E70D66">
        <w:t>Language and Cultural Knowledge strands</w:t>
      </w:r>
    </w:p>
    <w:p w:rsidR="00626392" w:rsidRPr="00E70D66" w:rsidRDefault="00626392" w:rsidP="0008389C">
      <w:pPr>
        <w:pStyle w:val="Prebullet"/>
      </w:pPr>
      <w:r w:rsidRPr="00E70D66">
        <w:t>The Language and Cultural Knowledge strands at levels 1 and 2 of Lear</w:t>
      </w:r>
      <w:r w:rsidR="00804E01">
        <w:t xml:space="preserve">ning Languages in </w:t>
      </w:r>
      <w:r w:rsidR="00804E01" w:rsidRPr="00804E01">
        <w:rPr>
          <w:i/>
        </w:rPr>
        <w:t>T</w:t>
      </w:r>
      <w:r w:rsidRPr="00804E01">
        <w:rPr>
          <w:i/>
        </w:rPr>
        <w:t>he</w:t>
      </w:r>
      <w:r w:rsidRPr="00E70D66">
        <w:t xml:space="preserve"> </w:t>
      </w:r>
      <w:r w:rsidRPr="00E70D66">
        <w:rPr>
          <w:i/>
        </w:rPr>
        <w:t>New Zealand Curriculum</w:t>
      </w:r>
      <w:r w:rsidRPr="00E70D66">
        <w:t xml:space="preserve"> require students to: </w:t>
      </w:r>
    </w:p>
    <w:p w:rsidR="00626392" w:rsidRPr="00861A69" w:rsidRDefault="00626392" w:rsidP="001E45FC">
      <w:pPr>
        <w:pStyle w:val="ListBullet"/>
      </w:pPr>
      <w:r w:rsidRPr="00861A69">
        <w:t>recognise that the target language and culture are organised in particular ways</w:t>
      </w:r>
    </w:p>
    <w:p w:rsidR="00626392" w:rsidRPr="00861A69" w:rsidRDefault="00626392" w:rsidP="001E45FC">
      <w:pPr>
        <w:pStyle w:val="ListBullet"/>
      </w:pPr>
      <w:r w:rsidRPr="00861A69">
        <w:t xml:space="preserve">make connections with known languages and cultures. </w:t>
      </w:r>
    </w:p>
    <w:p w:rsidR="001E45FC" w:rsidRDefault="00626392" w:rsidP="00861A69">
      <w:pPr>
        <w:pStyle w:val="BodyText"/>
        <w:rPr>
          <w:lang w:val="en-US"/>
        </w:rPr>
      </w:pPr>
      <w:r w:rsidRPr="00E70D66">
        <w:rPr>
          <w:lang w:val="en-US"/>
        </w:rPr>
        <w:t xml:space="preserve">The </w:t>
      </w:r>
      <w:r w:rsidR="008B1C87">
        <w:rPr>
          <w:lang w:val="en-US"/>
        </w:rPr>
        <w:t>language and cultural features of</w:t>
      </w:r>
      <w:r w:rsidRPr="00E70D66">
        <w:rPr>
          <w:lang w:val="en-US"/>
        </w:rPr>
        <w:t xml:space="preserve"> the written and visual texts in th</w:t>
      </w:r>
      <w:r w:rsidR="008B1C87">
        <w:rPr>
          <w:lang w:val="en-US"/>
        </w:rPr>
        <w:t>e</w:t>
      </w:r>
      <w:r w:rsidRPr="00E70D66">
        <w:rPr>
          <w:lang w:val="en-US"/>
        </w:rPr>
        <w:t xml:space="preserve"> storybook</w:t>
      </w:r>
      <w:r w:rsidR="008B1C87">
        <w:rPr>
          <w:lang w:val="en-US"/>
        </w:rPr>
        <w:t xml:space="preserve"> are described here</w:t>
      </w:r>
      <w:r w:rsidR="00804E01">
        <w:rPr>
          <w:lang w:val="en-US"/>
        </w:rPr>
        <w:t>.</w:t>
      </w:r>
    </w:p>
    <w:p w:rsidR="00626392" w:rsidRPr="00FA7A1A" w:rsidRDefault="00626392" w:rsidP="001E45FC">
      <w:pPr>
        <w:pStyle w:val="Heading3"/>
      </w:pPr>
      <w:r w:rsidRPr="00FA7A1A">
        <w:t>(a) Language Knowledge</w:t>
      </w:r>
    </w:p>
    <w:p w:rsidR="00626392" w:rsidRPr="00E70D66" w:rsidRDefault="00626392" w:rsidP="001E45FC">
      <w:pPr>
        <w:pStyle w:val="Prebullet"/>
      </w:pPr>
      <w:r w:rsidRPr="00E70D66">
        <w:t xml:space="preserve">The language features of the written texts include: </w:t>
      </w:r>
    </w:p>
    <w:p w:rsidR="00D35C50" w:rsidRDefault="00D35C50" w:rsidP="00D35C50">
      <w:pPr>
        <w:pStyle w:val="ListBullet"/>
      </w:pPr>
      <w:r>
        <w:t xml:space="preserve">formulaic expressions used in everyday conversation, for example, </w:t>
      </w:r>
      <w:r w:rsidRPr="00E02B44">
        <w:rPr>
          <w:i/>
        </w:rPr>
        <w:t xml:space="preserve">Oka </w:t>
      </w:r>
      <w:proofErr w:type="spellStart"/>
      <w:r w:rsidRPr="00E02B44">
        <w:rPr>
          <w:i/>
        </w:rPr>
        <w:t>lā</w:t>
      </w:r>
      <w:proofErr w:type="spellEnd"/>
      <w:r w:rsidRPr="00E02B44">
        <w:rPr>
          <w:i/>
        </w:rPr>
        <w:t>!</w:t>
      </w:r>
      <w:r>
        <w:t xml:space="preserve"> / </w:t>
      </w:r>
      <w:proofErr w:type="gramStart"/>
      <w:r>
        <w:t>Wow!;</w:t>
      </w:r>
      <w:proofErr w:type="gramEnd"/>
      <w:r>
        <w:t xml:space="preserve"> </w:t>
      </w:r>
      <w:proofErr w:type="spellStart"/>
      <w:r w:rsidRPr="00E02B44">
        <w:rPr>
          <w:i/>
        </w:rPr>
        <w:t>T</w:t>
      </w:r>
      <w:r w:rsidR="003D4A16">
        <w:rPr>
          <w:i/>
        </w:rPr>
        <w:t>e</w:t>
      </w:r>
      <w:proofErr w:type="spellEnd"/>
      <w:r w:rsidRPr="00E02B44">
        <w:rPr>
          <w:i/>
        </w:rPr>
        <w:t xml:space="preserve"> </w:t>
      </w:r>
      <w:proofErr w:type="spellStart"/>
      <w:r w:rsidRPr="00E02B44">
        <w:rPr>
          <w:i/>
        </w:rPr>
        <w:t>gali</w:t>
      </w:r>
      <w:proofErr w:type="spellEnd"/>
      <w:r w:rsidRPr="00E02B44">
        <w:rPr>
          <w:i/>
        </w:rPr>
        <w:t>!</w:t>
      </w:r>
      <w:r>
        <w:t xml:space="preserve"> / Good </w:t>
      </w:r>
      <w:proofErr w:type="gramStart"/>
      <w:r>
        <w:t>one!;</w:t>
      </w:r>
      <w:proofErr w:type="gramEnd"/>
      <w:r>
        <w:t xml:space="preserve"> </w:t>
      </w:r>
      <w:r w:rsidRPr="00E02B44">
        <w:rPr>
          <w:i/>
        </w:rPr>
        <w:t xml:space="preserve">Io, </w:t>
      </w:r>
      <w:proofErr w:type="spellStart"/>
      <w:r w:rsidRPr="00E02B44">
        <w:rPr>
          <w:i/>
        </w:rPr>
        <w:t>te</w:t>
      </w:r>
      <w:proofErr w:type="spellEnd"/>
      <w:r w:rsidRPr="00E02B44">
        <w:rPr>
          <w:i/>
        </w:rPr>
        <w:t xml:space="preserve"> </w:t>
      </w:r>
      <w:proofErr w:type="spellStart"/>
      <w:r w:rsidRPr="00E02B44">
        <w:rPr>
          <w:i/>
        </w:rPr>
        <w:t>manaia</w:t>
      </w:r>
      <w:proofErr w:type="spellEnd"/>
      <w:r w:rsidRPr="00E02B44">
        <w:rPr>
          <w:i/>
        </w:rPr>
        <w:t xml:space="preserve"> </w:t>
      </w:r>
      <w:proofErr w:type="spellStart"/>
      <w:r w:rsidRPr="00E02B44">
        <w:rPr>
          <w:i/>
        </w:rPr>
        <w:t>k</w:t>
      </w:r>
      <w:r>
        <w:rPr>
          <w:i/>
        </w:rPr>
        <w:t>ō</w:t>
      </w:r>
      <w:proofErr w:type="spellEnd"/>
      <w:r w:rsidRPr="00E02B44">
        <w:rPr>
          <w:i/>
        </w:rPr>
        <w:t>!</w:t>
      </w:r>
      <w:r>
        <w:t xml:space="preserve"> / Yeah, it was so cool!</w:t>
      </w:r>
    </w:p>
    <w:p w:rsidR="00D35C50" w:rsidRDefault="00D35C50" w:rsidP="00D35C50">
      <w:pPr>
        <w:pStyle w:val="ListBullet"/>
      </w:pPr>
      <w:r>
        <w:t xml:space="preserve">words transliterated from English, for example, </w:t>
      </w:r>
      <w:proofErr w:type="spellStart"/>
      <w:r w:rsidRPr="00E02B44">
        <w:rPr>
          <w:i/>
        </w:rPr>
        <w:t>maho</w:t>
      </w:r>
      <w:proofErr w:type="spellEnd"/>
      <w:r>
        <w:t xml:space="preserve"> / mussel; </w:t>
      </w:r>
      <w:proofErr w:type="spellStart"/>
      <w:r w:rsidRPr="00E02B44">
        <w:rPr>
          <w:i/>
        </w:rPr>
        <w:t>telefoni</w:t>
      </w:r>
      <w:proofErr w:type="spellEnd"/>
      <w:r>
        <w:t xml:space="preserve"> / telephone; </w:t>
      </w:r>
      <w:proofErr w:type="spellStart"/>
      <w:r w:rsidRPr="00E02B44">
        <w:rPr>
          <w:i/>
        </w:rPr>
        <w:t>alaiha</w:t>
      </w:r>
      <w:proofErr w:type="spellEnd"/>
      <w:r>
        <w:t xml:space="preserve"> / rice; </w:t>
      </w:r>
      <w:proofErr w:type="spellStart"/>
      <w:r w:rsidRPr="00CA6FB5">
        <w:rPr>
          <w:i/>
        </w:rPr>
        <w:t>I</w:t>
      </w:r>
      <w:r>
        <w:rPr>
          <w:i/>
        </w:rPr>
        <w:t>ē</w:t>
      </w:r>
      <w:r w:rsidRPr="00CA6FB5">
        <w:rPr>
          <w:i/>
        </w:rPr>
        <w:t>h</w:t>
      </w:r>
      <w:r>
        <w:rPr>
          <w:i/>
        </w:rPr>
        <w:t>ū</w:t>
      </w:r>
      <w:proofErr w:type="spellEnd"/>
      <w:r w:rsidRPr="00CA6FB5">
        <w:rPr>
          <w:i/>
        </w:rPr>
        <w:t xml:space="preserve"> </w:t>
      </w:r>
      <w:r>
        <w:t xml:space="preserve">/ Jesus; </w:t>
      </w:r>
      <w:proofErr w:type="spellStart"/>
      <w:r w:rsidRPr="00663640">
        <w:rPr>
          <w:i/>
        </w:rPr>
        <w:t>paelo</w:t>
      </w:r>
      <w:proofErr w:type="spellEnd"/>
      <w:r>
        <w:t xml:space="preserve"> / pail (barrel, container)</w:t>
      </w:r>
    </w:p>
    <w:p w:rsidR="00D35C50" w:rsidRDefault="00D35C50" w:rsidP="00D35C50">
      <w:pPr>
        <w:pStyle w:val="ListBullet"/>
      </w:pPr>
      <w:r>
        <w:t xml:space="preserve">relationship terms, for example, </w:t>
      </w:r>
      <w:proofErr w:type="spellStart"/>
      <w:r w:rsidRPr="00E02B44">
        <w:rPr>
          <w:i/>
        </w:rPr>
        <w:t>afafine</w:t>
      </w:r>
      <w:proofErr w:type="spellEnd"/>
      <w:r>
        <w:t xml:space="preserve"> / daughter (of a man</w:t>
      </w:r>
      <w:proofErr w:type="gramStart"/>
      <w:r>
        <w:t>) ;</w:t>
      </w:r>
      <w:proofErr w:type="gramEnd"/>
      <w:r>
        <w:t xml:space="preserve"> </w:t>
      </w:r>
      <w:proofErr w:type="spellStart"/>
      <w:r w:rsidRPr="00E02B44">
        <w:rPr>
          <w:i/>
        </w:rPr>
        <w:t>ataliki</w:t>
      </w:r>
      <w:proofErr w:type="spellEnd"/>
      <w:r>
        <w:t xml:space="preserve"> / son (of a man); </w:t>
      </w:r>
      <w:r w:rsidRPr="00E02B44">
        <w:rPr>
          <w:i/>
        </w:rPr>
        <w:t>tupuna</w:t>
      </w:r>
      <w:r>
        <w:t xml:space="preserve"> / grandparents; </w:t>
      </w:r>
      <w:proofErr w:type="spellStart"/>
      <w:r w:rsidRPr="00E02B44">
        <w:rPr>
          <w:i/>
        </w:rPr>
        <w:t>faimātua</w:t>
      </w:r>
      <w:proofErr w:type="spellEnd"/>
      <w:r>
        <w:t xml:space="preserve"> / aunt</w:t>
      </w:r>
    </w:p>
    <w:p w:rsidR="00D35C50" w:rsidRDefault="00D35C50" w:rsidP="00D35C50">
      <w:pPr>
        <w:pStyle w:val="ListBullet"/>
      </w:pPr>
      <w:r>
        <w:t xml:space="preserve">numbers and quantities, for example, </w:t>
      </w:r>
      <w:proofErr w:type="spellStart"/>
      <w:r w:rsidRPr="00830C3F">
        <w:rPr>
          <w:i/>
        </w:rPr>
        <w:t>kua</w:t>
      </w:r>
      <w:proofErr w:type="spellEnd"/>
      <w:r w:rsidRPr="00830C3F">
        <w:rPr>
          <w:i/>
        </w:rPr>
        <w:t xml:space="preserve"> </w:t>
      </w:r>
      <w:proofErr w:type="spellStart"/>
      <w:r w:rsidRPr="00830C3F">
        <w:rPr>
          <w:i/>
        </w:rPr>
        <w:t>fā</w:t>
      </w:r>
      <w:proofErr w:type="spellEnd"/>
      <w:r>
        <w:rPr>
          <w:i/>
        </w:rPr>
        <w:t xml:space="preserve"> </w:t>
      </w:r>
      <w:proofErr w:type="spellStart"/>
      <w:r w:rsidRPr="00830C3F">
        <w:rPr>
          <w:i/>
        </w:rPr>
        <w:t>hefulu</w:t>
      </w:r>
      <w:proofErr w:type="spellEnd"/>
      <w:r w:rsidRPr="00830C3F">
        <w:rPr>
          <w:i/>
        </w:rPr>
        <w:t xml:space="preserve"> ono</w:t>
      </w:r>
      <w:r>
        <w:t xml:space="preserve"> / we have forty-six; </w:t>
      </w:r>
      <w:proofErr w:type="spellStart"/>
      <w:r w:rsidRPr="00830C3F">
        <w:rPr>
          <w:i/>
        </w:rPr>
        <w:t>te</w:t>
      </w:r>
      <w:proofErr w:type="spellEnd"/>
      <w:r w:rsidRPr="00830C3F">
        <w:rPr>
          <w:i/>
        </w:rPr>
        <w:t xml:space="preserve"> </w:t>
      </w:r>
      <w:proofErr w:type="spellStart"/>
      <w:r w:rsidRPr="00830C3F">
        <w:rPr>
          <w:i/>
        </w:rPr>
        <w:t>lahi</w:t>
      </w:r>
      <w:proofErr w:type="spellEnd"/>
      <w:r w:rsidRPr="00830C3F">
        <w:rPr>
          <w:i/>
        </w:rPr>
        <w:t xml:space="preserve"> o a </w:t>
      </w:r>
      <w:proofErr w:type="spellStart"/>
      <w:r w:rsidRPr="00830C3F">
        <w:rPr>
          <w:i/>
        </w:rPr>
        <w:t>mā</w:t>
      </w:r>
      <w:proofErr w:type="spellEnd"/>
      <w:r w:rsidRPr="00830C3F">
        <w:rPr>
          <w:i/>
        </w:rPr>
        <w:t xml:space="preserve"> </w:t>
      </w:r>
      <w:proofErr w:type="spellStart"/>
      <w:r w:rsidRPr="00830C3F">
        <w:rPr>
          <w:i/>
        </w:rPr>
        <w:t>ika</w:t>
      </w:r>
      <w:proofErr w:type="spellEnd"/>
      <w:r w:rsidRPr="00830C3F">
        <w:rPr>
          <w:i/>
        </w:rPr>
        <w:t xml:space="preserve"> </w:t>
      </w:r>
      <w:proofErr w:type="spellStart"/>
      <w:r w:rsidRPr="00830C3F">
        <w:rPr>
          <w:i/>
        </w:rPr>
        <w:t>na</w:t>
      </w:r>
      <w:proofErr w:type="spellEnd"/>
      <w:r w:rsidRPr="00830C3F">
        <w:rPr>
          <w:i/>
        </w:rPr>
        <w:t xml:space="preserve"> </w:t>
      </w:r>
      <w:proofErr w:type="spellStart"/>
      <w:r w:rsidRPr="00830C3F">
        <w:rPr>
          <w:i/>
        </w:rPr>
        <w:t>hī</w:t>
      </w:r>
      <w:proofErr w:type="spellEnd"/>
      <w:r>
        <w:t xml:space="preserve"> / we caught heaps of fish; </w:t>
      </w:r>
      <w:proofErr w:type="spellStart"/>
      <w:r w:rsidRPr="00830C3F">
        <w:rPr>
          <w:i/>
        </w:rPr>
        <w:t>te</w:t>
      </w:r>
      <w:proofErr w:type="spellEnd"/>
      <w:r w:rsidRPr="00830C3F">
        <w:rPr>
          <w:i/>
        </w:rPr>
        <w:t xml:space="preserve"> </w:t>
      </w:r>
      <w:proofErr w:type="spellStart"/>
      <w:r w:rsidRPr="00830C3F">
        <w:rPr>
          <w:i/>
        </w:rPr>
        <w:t>vāega</w:t>
      </w:r>
      <w:proofErr w:type="spellEnd"/>
      <w:r>
        <w:t xml:space="preserve"> / the share</w:t>
      </w:r>
    </w:p>
    <w:p w:rsidR="00D35C50" w:rsidRDefault="00D35C50" w:rsidP="00D35C50">
      <w:pPr>
        <w:pStyle w:val="ListBullet"/>
      </w:pPr>
      <w:r>
        <w:lastRenderedPageBreak/>
        <w:t xml:space="preserve">different forms of the verb, for example, </w:t>
      </w:r>
      <w:r w:rsidRPr="00CA6FB5">
        <w:rPr>
          <w:i/>
        </w:rPr>
        <w:t>ka</w:t>
      </w:r>
      <w:r>
        <w:rPr>
          <w:i/>
        </w:rPr>
        <w:t>ta</w:t>
      </w:r>
      <w:r>
        <w:t xml:space="preserve"> / laugh (singular) and </w:t>
      </w:r>
      <w:proofErr w:type="spellStart"/>
      <w:r w:rsidRPr="00CA6FB5">
        <w:rPr>
          <w:i/>
        </w:rPr>
        <w:t>faikakata</w:t>
      </w:r>
      <w:proofErr w:type="spellEnd"/>
      <w:r w:rsidRPr="00CA6FB5">
        <w:rPr>
          <w:i/>
        </w:rPr>
        <w:t xml:space="preserve"> </w:t>
      </w:r>
      <w:r>
        <w:t xml:space="preserve">/ laugh (plural); </w:t>
      </w:r>
      <w:proofErr w:type="spellStart"/>
      <w:r w:rsidRPr="00CA6FB5">
        <w:rPr>
          <w:i/>
        </w:rPr>
        <w:t>faitatala</w:t>
      </w:r>
      <w:proofErr w:type="spellEnd"/>
      <w:r>
        <w:t xml:space="preserve"> / talk, chat (plural)</w:t>
      </w:r>
    </w:p>
    <w:p w:rsidR="00D35C50" w:rsidRDefault="00D35C50" w:rsidP="00D35C50">
      <w:pPr>
        <w:pStyle w:val="ListBullet"/>
      </w:pPr>
      <w:r>
        <w:t xml:space="preserve">markers which make the meaning more precise, for example, </w:t>
      </w:r>
      <w:proofErr w:type="spellStart"/>
      <w:r w:rsidRPr="00BE4412">
        <w:rPr>
          <w:i/>
        </w:rPr>
        <w:t>nā</w:t>
      </w:r>
      <w:proofErr w:type="spellEnd"/>
      <w:r w:rsidRPr="00BE4412">
        <w:rPr>
          <w:i/>
        </w:rPr>
        <w:t xml:space="preserve"> tupuna o </w:t>
      </w:r>
      <w:proofErr w:type="spellStart"/>
      <w:r w:rsidRPr="00BE4412">
        <w:rPr>
          <w:i/>
        </w:rPr>
        <w:t>koulua</w:t>
      </w:r>
      <w:proofErr w:type="spellEnd"/>
      <w:r>
        <w:t xml:space="preserve"> / grandparents of you both; </w:t>
      </w:r>
      <w:proofErr w:type="spellStart"/>
      <w:r w:rsidRPr="0015654D">
        <w:rPr>
          <w:i/>
        </w:rPr>
        <w:t>Kua</w:t>
      </w:r>
      <w:proofErr w:type="spellEnd"/>
      <w:r w:rsidRPr="0015654D">
        <w:rPr>
          <w:i/>
        </w:rPr>
        <w:t xml:space="preserve"> </w:t>
      </w:r>
      <w:proofErr w:type="spellStart"/>
      <w:r w:rsidRPr="0015654D">
        <w:rPr>
          <w:i/>
        </w:rPr>
        <w:t>faikakata</w:t>
      </w:r>
      <w:proofErr w:type="spellEnd"/>
      <w:r w:rsidRPr="0015654D">
        <w:rPr>
          <w:i/>
        </w:rPr>
        <w:t xml:space="preserve"> </w:t>
      </w:r>
      <w:proofErr w:type="spellStart"/>
      <w:r w:rsidRPr="0015654D">
        <w:rPr>
          <w:i/>
        </w:rPr>
        <w:t>uma</w:t>
      </w:r>
      <w:proofErr w:type="spellEnd"/>
      <w:r w:rsidRPr="0015654D">
        <w:rPr>
          <w:i/>
        </w:rPr>
        <w:t xml:space="preserve"> </w:t>
      </w:r>
      <w:proofErr w:type="spellStart"/>
      <w:r w:rsidRPr="0015654D">
        <w:rPr>
          <w:i/>
        </w:rPr>
        <w:t>te</w:t>
      </w:r>
      <w:proofErr w:type="spellEnd"/>
      <w:r w:rsidRPr="0015654D">
        <w:rPr>
          <w:i/>
        </w:rPr>
        <w:t xml:space="preserve"> </w:t>
      </w:r>
      <w:proofErr w:type="spellStart"/>
      <w:r w:rsidRPr="0015654D">
        <w:rPr>
          <w:i/>
        </w:rPr>
        <w:t>tokatolu</w:t>
      </w:r>
      <w:proofErr w:type="spellEnd"/>
      <w:r w:rsidRPr="0015654D">
        <w:rPr>
          <w:i/>
        </w:rPr>
        <w:t xml:space="preserve"> </w:t>
      </w:r>
      <w:proofErr w:type="spellStart"/>
      <w:r w:rsidRPr="0015654D">
        <w:rPr>
          <w:i/>
        </w:rPr>
        <w:t>tēnei</w:t>
      </w:r>
      <w:proofErr w:type="spellEnd"/>
      <w:r w:rsidRPr="0015654D">
        <w:rPr>
          <w:i/>
        </w:rPr>
        <w:t>.</w:t>
      </w:r>
      <w:r>
        <w:t xml:space="preserve"> / They all (three of them) laughed.; </w:t>
      </w:r>
      <w:proofErr w:type="spellStart"/>
      <w:r w:rsidRPr="00DF53A7">
        <w:rPr>
          <w:i/>
        </w:rPr>
        <w:t>taku</w:t>
      </w:r>
      <w:proofErr w:type="spellEnd"/>
      <w:r>
        <w:t xml:space="preserve"> / my (singular) and </w:t>
      </w:r>
      <w:proofErr w:type="spellStart"/>
      <w:r w:rsidRPr="00DF53A7">
        <w:rPr>
          <w:i/>
        </w:rPr>
        <w:t>aku</w:t>
      </w:r>
      <w:proofErr w:type="spellEnd"/>
      <w:r w:rsidRPr="00DF53A7">
        <w:rPr>
          <w:i/>
        </w:rPr>
        <w:t xml:space="preserve"> </w:t>
      </w:r>
      <w:r>
        <w:t>/ my (plural)</w:t>
      </w:r>
    </w:p>
    <w:p w:rsidR="00D35C50" w:rsidRDefault="00D35C50" w:rsidP="00D35C50">
      <w:pPr>
        <w:pStyle w:val="ListBullet"/>
      </w:pPr>
      <w:r>
        <w:t xml:space="preserve">onomatopoeia, revealing how languages express sounds differently, for </w:t>
      </w:r>
      <w:proofErr w:type="gramStart"/>
      <w:r>
        <w:t xml:space="preserve">example,  </w:t>
      </w:r>
      <w:r w:rsidRPr="00DC6353">
        <w:rPr>
          <w:i/>
        </w:rPr>
        <w:t>P</w:t>
      </w:r>
      <w:r w:rsidR="002A54EE">
        <w:rPr>
          <w:i/>
        </w:rPr>
        <w:t>A</w:t>
      </w:r>
      <w:r w:rsidRPr="00DC6353">
        <w:rPr>
          <w:i/>
        </w:rPr>
        <w:t>TATŪ</w:t>
      </w:r>
      <w:proofErr w:type="gramEnd"/>
      <w:r w:rsidRPr="00DC6353">
        <w:rPr>
          <w:i/>
        </w:rPr>
        <w:t>!</w:t>
      </w:r>
      <w:r>
        <w:t xml:space="preserve"> / SPLASH!</w:t>
      </w:r>
    </w:p>
    <w:p w:rsidR="00D35C50" w:rsidRDefault="00D35C50" w:rsidP="00D35C50">
      <w:pPr>
        <w:pStyle w:val="ListBullet"/>
      </w:pPr>
      <w:r>
        <w:t xml:space="preserve">natural or idiomatic use of </w:t>
      </w:r>
      <w:proofErr w:type="spellStart"/>
      <w:r>
        <w:t>gagana</w:t>
      </w:r>
      <w:proofErr w:type="spellEnd"/>
      <w:r>
        <w:t xml:space="preserve"> Tokelau, for example, </w:t>
      </w:r>
      <w:r w:rsidRPr="00613B7D">
        <w:rPr>
          <w:i/>
        </w:rPr>
        <w:t xml:space="preserve">I </w:t>
      </w:r>
      <w:proofErr w:type="spellStart"/>
      <w:r w:rsidRPr="00613B7D">
        <w:rPr>
          <w:i/>
        </w:rPr>
        <w:t>taku</w:t>
      </w:r>
      <w:proofErr w:type="spellEnd"/>
      <w:r w:rsidRPr="00613B7D">
        <w:rPr>
          <w:i/>
        </w:rPr>
        <w:t xml:space="preserve"> </w:t>
      </w:r>
      <w:proofErr w:type="spellStart"/>
      <w:r w:rsidRPr="00613B7D">
        <w:rPr>
          <w:i/>
        </w:rPr>
        <w:t>kikila</w:t>
      </w:r>
      <w:proofErr w:type="spellEnd"/>
      <w:r w:rsidRPr="00613B7D">
        <w:rPr>
          <w:i/>
        </w:rPr>
        <w:t xml:space="preserve"> </w:t>
      </w:r>
      <w:r>
        <w:rPr>
          <w:i/>
        </w:rPr>
        <w:t>e</w:t>
      </w:r>
      <w:r w:rsidRPr="00613B7D">
        <w:rPr>
          <w:i/>
        </w:rPr>
        <w:t xml:space="preserve"> </w:t>
      </w:r>
      <w:proofErr w:type="spellStart"/>
      <w:r w:rsidRPr="00613B7D">
        <w:rPr>
          <w:i/>
        </w:rPr>
        <w:t>lahi</w:t>
      </w:r>
      <w:proofErr w:type="spellEnd"/>
      <w:r w:rsidRPr="00613B7D">
        <w:rPr>
          <w:i/>
        </w:rPr>
        <w:t xml:space="preserve"> </w:t>
      </w:r>
      <w:proofErr w:type="spellStart"/>
      <w:r w:rsidRPr="00613B7D">
        <w:rPr>
          <w:i/>
        </w:rPr>
        <w:t>atu</w:t>
      </w:r>
      <w:proofErr w:type="spellEnd"/>
      <w:r w:rsidRPr="00613B7D">
        <w:rPr>
          <w:i/>
        </w:rPr>
        <w:t xml:space="preserve"> </w:t>
      </w:r>
      <w:proofErr w:type="spellStart"/>
      <w:r w:rsidRPr="00613B7D">
        <w:rPr>
          <w:i/>
        </w:rPr>
        <w:t>aku</w:t>
      </w:r>
      <w:proofErr w:type="spellEnd"/>
      <w:r w:rsidRPr="00613B7D">
        <w:rPr>
          <w:i/>
        </w:rPr>
        <w:t xml:space="preserve"> </w:t>
      </w:r>
      <w:proofErr w:type="spellStart"/>
      <w:r w:rsidRPr="00613B7D">
        <w:rPr>
          <w:i/>
        </w:rPr>
        <w:t>ika</w:t>
      </w:r>
      <w:proofErr w:type="spellEnd"/>
      <w:r w:rsidR="002A54EE">
        <w:rPr>
          <w:i/>
        </w:rPr>
        <w:t>.</w:t>
      </w:r>
      <w:r>
        <w:t xml:space="preserve"> / I probably caught the most fish. The literal English translation reads: In my view is big – indicator of direction from speaker to hearer (</w:t>
      </w:r>
      <w:proofErr w:type="spellStart"/>
      <w:r w:rsidRPr="001D6E2E">
        <w:rPr>
          <w:i/>
        </w:rPr>
        <w:t>aku</w:t>
      </w:r>
      <w:proofErr w:type="spellEnd"/>
      <w:r>
        <w:t>) – my (plural) fish.</w:t>
      </w:r>
    </w:p>
    <w:p w:rsidR="00626392" w:rsidRPr="00E70D66" w:rsidRDefault="00626392" w:rsidP="00D35C50">
      <w:pPr>
        <w:pStyle w:val="Heading3"/>
        <w:rPr>
          <w:lang w:val="en-US"/>
        </w:rPr>
      </w:pPr>
      <w:r w:rsidRPr="00E70D66">
        <w:rPr>
          <w:lang w:val="en-US"/>
        </w:rPr>
        <w:t>(b) Cultural Knowledge</w:t>
      </w:r>
    </w:p>
    <w:p w:rsidR="00626392" w:rsidRPr="00E70D66" w:rsidRDefault="00626392" w:rsidP="001E45FC">
      <w:pPr>
        <w:pStyle w:val="Prebullet"/>
      </w:pPr>
      <w:r w:rsidRPr="00E70D66">
        <w:t xml:space="preserve">The cultural features of the </w:t>
      </w:r>
      <w:r w:rsidRPr="001E45FC">
        <w:t>written</w:t>
      </w:r>
      <w:r w:rsidRPr="00E70D66">
        <w:t xml:space="preserve"> and visual texts include: </w:t>
      </w:r>
    </w:p>
    <w:p w:rsidR="00D35C50" w:rsidRDefault="00D35C50" w:rsidP="00D35C50">
      <w:pPr>
        <w:pStyle w:val="ListBullet"/>
      </w:pPr>
      <w:r>
        <w:t xml:space="preserve">use of words that have cognates in other languages, although the meanings may differ, for example, </w:t>
      </w:r>
      <w:proofErr w:type="spellStart"/>
      <w:r w:rsidRPr="00BE4412">
        <w:rPr>
          <w:i/>
        </w:rPr>
        <w:t>fānau</w:t>
      </w:r>
      <w:proofErr w:type="spellEnd"/>
      <w:r>
        <w:t xml:space="preserve"> / children. In </w:t>
      </w:r>
      <w:proofErr w:type="spellStart"/>
      <w:r>
        <w:t>te</w:t>
      </w:r>
      <w:proofErr w:type="spellEnd"/>
      <w:r>
        <w:t xml:space="preserve"> </w:t>
      </w:r>
      <w:proofErr w:type="spellStart"/>
      <w:r>
        <w:t>reo</w:t>
      </w:r>
      <w:proofErr w:type="spellEnd"/>
      <w:r>
        <w:t xml:space="preserve"> Māori, the word </w:t>
      </w:r>
      <w:proofErr w:type="spellStart"/>
      <w:r>
        <w:t>whānau</w:t>
      </w:r>
      <w:proofErr w:type="spellEnd"/>
      <w:r>
        <w:t xml:space="preserve"> is more commonly used to refer to an extended family.</w:t>
      </w:r>
    </w:p>
    <w:p w:rsidR="00D35C50" w:rsidRDefault="00D35C50" w:rsidP="00D35C50">
      <w:pPr>
        <w:pStyle w:val="ListBullet"/>
      </w:pPr>
      <w:r>
        <w:t>reference to particular shellfish gathered, for example, mussels (</w:t>
      </w:r>
      <w:proofErr w:type="spellStart"/>
      <w:r w:rsidRPr="0015654D">
        <w:rPr>
          <w:i/>
        </w:rPr>
        <w:t>maho</w:t>
      </w:r>
      <w:proofErr w:type="spellEnd"/>
      <w:r>
        <w:t xml:space="preserve">), </w:t>
      </w:r>
      <w:proofErr w:type="spellStart"/>
      <w:r>
        <w:t>pāua</w:t>
      </w:r>
      <w:proofErr w:type="spellEnd"/>
      <w:r>
        <w:t xml:space="preserve"> (</w:t>
      </w:r>
      <w:proofErr w:type="spellStart"/>
      <w:r w:rsidRPr="0015654D">
        <w:rPr>
          <w:i/>
        </w:rPr>
        <w:t>pāua</w:t>
      </w:r>
      <w:proofErr w:type="spellEnd"/>
      <w:r>
        <w:t>), and fish caught, for example, kahawai (</w:t>
      </w:r>
      <w:proofErr w:type="spellStart"/>
      <w:r w:rsidRPr="0015654D">
        <w:rPr>
          <w:i/>
        </w:rPr>
        <w:t>kauai</w:t>
      </w:r>
      <w:proofErr w:type="spellEnd"/>
      <w:r>
        <w:t>) and spotty (</w:t>
      </w:r>
      <w:proofErr w:type="spellStart"/>
      <w:r w:rsidRPr="0015654D">
        <w:rPr>
          <w:i/>
        </w:rPr>
        <w:t>hipoti</w:t>
      </w:r>
      <w:proofErr w:type="spellEnd"/>
      <w:r>
        <w:t xml:space="preserve">). Recreational gathering of shellfish and fishing in New Zealand waters is subject to quotas and measurements set by the New Zealand Government and advertised online by </w:t>
      </w:r>
      <w:hyperlink r:id="rId13" w:history="1">
        <w:r w:rsidRPr="00D35C50">
          <w:rPr>
            <w:rStyle w:val="Hyperlink"/>
          </w:rPr>
          <w:t>Fisheries New Zealand</w:t>
        </w:r>
      </w:hyperlink>
      <w:r>
        <w:t>. At the time of writing, the numbers of shellfish and fish caught in the storybook complied with these regulations.</w:t>
      </w:r>
    </w:p>
    <w:p w:rsidR="00D35C50" w:rsidRDefault="00D35C50" w:rsidP="00D35C50">
      <w:pPr>
        <w:pStyle w:val="ListBullet"/>
      </w:pPr>
      <w:r>
        <w:t>use of specialist gear when fishing from a boat in New Zealand waters, for example, wetsuit, goggles, safety jackets, rods, lines, and containers to hold the catch.</w:t>
      </w:r>
    </w:p>
    <w:p w:rsidR="00D35C50" w:rsidRDefault="00D35C50" w:rsidP="00D35C50">
      <w:pPr>
        <w:pStyle w:val="ListBullet"/>
      </w:pPr>
      <w:r>
        <w:t xml:space="preserve">distribution of the catch to family members through an </w:t>
      </w:r>
      <w:proofErr w:type="spellStart"/>
      <w:r w:rsidRPr="002C770E">
        <w:rPr>
          <w:i/>
        </w:rPr>
        <w:t>inati</w:t>
      </w:r>
      <w:proofErr w:type="spellEnd"/>
      <w:r>
        <w:t xml:space="preserve"> process, where the mother divides up the catch and the young people take the shares to their relatives. This action </w:t>
      </w:r>
      <w:proofErr w:type="spellStart"/>
      <w:r>
        <w:t>emphasises</w:t>
      </w:r>
      <w:proofErr w:type="spellEnd"/>
      <w:r>
        <w:t xml:space="preserve"> the fact that, for Tokelau people, fishing is not a recreational activity. It is a purposeful activity for gathering food to feed their families.</w:t>
      </w:r>
    </w:p>
    <w:p w:rsidR="00D35C50" w:rsidRDefault="00D35C50" w:rsidP="00D35C50">
      <w:pPr>
        <w:pStyle w:val="ListBullet"/>
      </w:pPr>
      <w:r>
        <w:t xml:space="preserve">the value of </w:t>
      </w:r>
      <w:proofErr w:type="spellStart"/>
      <w:r w:rsidRPr="002C770E">
        <w:rPr>
          <w:i/>
        </w:rPr>
        <w:t>fakaaloalo</w:t>
      </w:r>
      <w:proofErr w:type="spellEnd"/>
      <w:r w:rsidRPr="002C770E">
        <w:rPr>
          <w:i/>
        </w:rPr>
        <w:t xml:space="preserve"> </w:t>
      </w:r>
      <w:r>
        <w:t xml:space="preserve">(respect) expressed through the practice of giving thanks for the food and refreshments by saying a </w:t>
      </w:r>
      <w:proofErr w:type="spellStart"/>
      <w:r w:rsidRPr="007B6FC4">
        <w:rPr>
          <w:i/>
        </w:rPr>
        <w:t>lotu</w:t>
      </w:r>
      <w:proofErr w:type="spellEnd"/>
      <w:r w:rsidRPr="007B6FC4">
        <w:rPr>
          <w:i/>
        </w:rPr>
        <w:t xml:space="preserve"> </w:t>
      </w:r>
      <w:proofErr w:type="spellStart"/>
      <w:r w:rsidRPr="007B6FC4">
        <w:rPr>
          <w:i/>
        </w:rPr>
        <w:t>fakafetai</w:t>
      </w:r>
      <w:proofErr w:type="spellEnd"/>
      <w:r>
        <w:t xml:space="preserve"> (grace) before the meal. Saying this grace also marks the beginning of the meal. Then the sharing of food can begin.</w:t>
      </w:r>
    </w:p>
    <w:p w:rsidR="00D35C50" w:rsidRDefault="00D35C50" w:rsidP="00D35C50">
      <w:pPr>
        <w:pStyle w:val="ListBullet"/>
      </w:pPr>
      <w:r>
        <w:t xml:space="preserve">the values of </w:t>
      </w:r>
      <w:proofErr w:type="spellStart"/>
      <w:r w:rsidRPr="002C770E">
        <w:rPr>
          <w:i/>
        </w:rPr>
        <w:t>māopoopo</w:t>
      </w:r>
      <w:proofErr w:type="spellEnd"/>
      <w:r>
        <w:t xml:space="preserve"> (inclusion) and </w:t>
      </w:r>
      <w:proofErr w:type="spellStart"/>
      <w:r w:rsidRPr="00C96EC2">
        <w:rPr>
          <w:i/>
        </w:rPr>
        <w:t>fakahoa</w:t>
      </w:r>
      <w:proofErr w:type="spellEnd"/>
      <w:r w:rsidRPr="00C96EC2">
        <w:rPr>
          <w:i/>
        </w:rPr>
        <w:t xml:space="preserve"> </w:t>
      </w:r>
      <w:proofErr w:type="spellStart"/>
      <w:r w:rsidRPr="00C96EC2">
        <w:rPr>
          <w:i/>
        </w:rPr>
        <w:t>lelei</w:t>
      </w:r>
      <w:proofErr w:type="spellEnd"/>
      <w:r>
        <w:t xml:space="preserve"> (equity). The young people help catch the food. They help put away the fishing gear and take the catch to the house. They distribute the food to their extended family.</w:t>
      </w:r>
    </w:p>
    <w:p w:rsidR="00D35C50" w:rsidRDefault="00D35C50" w:rsidP="00D35C50">
      <w:pPr>
        <w:pStyle w:val="ListBullet"/>
      </w:pPr>
      <w:r>
        <w:t xml:space="preserve">reference to relatives by their first names, for example, </w:t>
      </w:r>
      <w:proofErr w:type="spellStart"/>
      <w:r>
        <w:rPr>
          <w:i/>
        </w:rPr>
        <w:t>k</w:t>
      </w:r>
      <w:r w:rsidRPr="003E70D7">
        <w:rPr>
          <w:i/>
        </w:rPr>
        <w:t>i</w:t>
      </w:r>
      <w:proofErr w:type="spellEnd"/>
      <w:r w:rsidRPr="003E70D7">
        <w:rPr>
          <w:i/>
        </w:rPr>
        <w:t xml:space="preserve"> a </w:t>
      </w:r>
      <w:proofErr w:type="spellStart"/>
      <w:r w:rsidR="002A54EE">
        <w:rPr>
          <w:i/>
        </w:rPr>
        <w:t>P</w:t>
      </w:r>
      <w:r w:rsidR="0051494F">
        <w:rPr>
          <w:i/>
        </w:rPr>
        <w:t>e</w:t>
      </w:r>
      <w:r w:rsidR="002A54EE">
        <w:rPr>
          <w:i/>
        </w:rPr>
        <w:t>ato</w:t>
      </w:r>
      <w:proofErr w:type="spellEnd"/>
      <w:r w:rsidRPr="003E70D7">
        <w:rPr>
          <w:i/>
        </w:rPr>
        <w:t xml:space="preserve"> ma Mele</w:t>
      </w:r>
      <w:r>
        <w:t xml:space="preserve"> / to </w:t>
      </w:r>
      <w:proofErr w:type="spellStart"/>
      <w:r w:rsidR="002A54EE">
        <w:t>P</w:t>
      </w:r>
      <w:r w:rsidR="0051494F">
        <w:t>e</w:t>
      </w:r>
      <w:r w:rsidR="002A54EE">
        <w:t>ato</w:t>
      </w:r>
      <w:proofErr w:type="spellEnd"/>
      <w:r>
        <w:t xml:space="preserve"> and Mele. This is a reference to </w:t>
      </w:r>
      <w:proofErr w:type="spellStart"/>
      <w:r>
        <w:t>Laki’s</w:t>
      </w:r>
      <w:proofErr w:type="spellEnd"/>
      <w:r>
        <w:t xml:space="preserve"> grandparents. </w:t>
      </w:r>
      <w:proofErr w:type="spellStart"/>
      <w:r>
        <w:t>Meliha</w:t>
      </w:r>
      <w:proofErr w:type="spellEnd"/>
      <w:r>
        <w:t xml:space="preserve"> addresses her mother as Kia (</w:t>
      </w:r>
      <w:r w:rsidR="002A54EE">
        <w:t xml:space="preserve">as </w:t>
      </w:r>
      <w:r>
        <w:t>on page 10).</w:t>
      </w:r>
    </w:p>
    <w:p w:rsidR="00D35C50" w:rsidRDefault="00D35C50" w:rsidP="00D35C50">
      <w:pPr>
        <w:pStyle w:val="ListBullet"/>
      </w:pPr>
      <w:r>
        <w:t xml:space="preserve">a reference to </w:t>
      </w:r>
      <w:proofErr w:type="spellStart"/>
      <w:r w:rsidRPr="003E70D7">
        <w:rPr>
          <w:i/>
        </w:rPr>
        <w:t>tautai</w:t>
      </w:r>
      <w:proofErr w:type="spellEnd"/>
      <w:r>
        <w:t xml:space="preserve"> (expert fisherm</w:t>
      </w:r>
      <w:r w:rsidR="00655057">
        <w:t>e</w:t>
      </w:r>
      <w:r>
        <w:t xml:space="preserve">n). Although </w:t>
      </w:r>
      <w:proofErr w:type="spellStart"/>
      <w:r>
        <w:t>Laki</w:t>
      </w:r>
      <w:proofErr w:type="spellEnd"/>
      <w:r>
        <w:t xml:space="preserve"> is joking, the </w:t>
      </w:r>
      <w:proofErr w:type="spellStart"/>
      <w:r w:rsidRPr="003E70D7">
        <w:rPr>
          <w:i/>
        </w:rPr>
        <w:t>tautai</w:t>
      </w:r>
      <w:proofErr w:type="spellEnd"/>
      <w:r>
        <w:t xml:space="preserve"> in Tokelau culture leads the expedition because he is the expert fisherman and has the skills and knowledge </w:t>
      </w:r>
      <w:r w:rsidR="002A54EE">
        <w:t>to</w:t>
      </w:r>
      <w:r>
        <w:t xml:space="preserve"> make the fishing expedition successful.</w:t>
      </w:r>
    </w:p>
    <w:p w:rsidR="00804E01" w:rsidRPr="00472056" w:rsidRDefault="0008389C" w:rsidP="004F1586">
      <w:pPr>
        <w:pStyle w:val="TSMHeading2"/>
      </w:pPr>
      <w:r>
        <w:br w:type="page"/>
      </w:r>
      <w:r w:rsidR="00804E01" w:rsidRPr="005871E2">
        <w:lastRenderedPageBreak/>
        <w:t>Communication strand</w:t>
      </w:r>
    </w:p>
    <w:p w:rsidR="00804E01" w:rsidRPr="005871E2" w:rsidRDefault="00804E01" w:rsidP="00804E01">
      <w:pPr>
        <w:pStyle w:val="BodyText"/>
        <w:rPr>
          <w:lang w:val="en-US"/>
        </w:rPr>
      </w:pPr>
      <w:r w:rsidRPr="005871E2">
        <w:rPr>
          <w:lang w:val="en-US"/>
        </w:rPr>
        <w:t>Students learn to apply their language and cultural knowledge in different contexts and situations to communicate effectively for a range of purposes. As they become more effective communicators, students develop the receptive skills of listening, reading</w:t>
      </w:r>
      <w:r w:rsidR="00CD36F3">
        <w:rPr>
          <w:lang w:val="en-US"/>
        </w:rPr>
        <w:t>,</w:t>
      </w:r>
      <w:r w:rsidRPr="005871E2">
        <w:rPr>
          <w:lang w:val="en-US"/>
        </w:rPr>
        <w:t xml:space="preserve"> and viewing and the productive skills of speaking, </w:t>
      </w:r>
      <w:r w:rsidRPr="00472056">
        <w:t xml:space="preserve">writing, and presenting or performing. These are summarised on the </w:t>
      </w:r>
      <w:hyperlink r:id="rId14" w:history="1">
        <w:r w:rsidRPr="00FA7A1A">
          <w:rPr>
            <w:rStyle w:val="Hyperlink"/>
          </w:rPr>
          <w:t>Learning Languages Wallchart</w:t>
        </w:r>
        <w:r w:rsidRPr="002A54EE">
          <w:rPr>
            <w:rStyle w:val="Hyperlink"/>
            <w:u w:val="none"/>
          </w:rPr>
          <w:t>.</w:t>
        </w:r>
      </w:hyperlink>
      <w:r w:rsidRPr="00472056">
        <w:t xml:space="preserve"> </w:t>
      </w:r>
    </w:p>
    <w:p w:rsidR="00804E01" w:rsidRPr="005871E2" w:rsidRDefault="00804E01" w:rsidP="00804E01">
      <w:pPr>
        <w:pStyle w:val="Heading3"/>
      </w:pPr>
      <w:r w:rsidRPr="005871E2">
        <w:t>(a) The New Zealand Curriculum</w:t>
      </w:r>
    </w:p>
    <w:p w:rsidR="00804E01" w:rsidRPr="00472056" w:rsidRDefault="00804E01" w:rsidP="001E45FC">
      <w:pPr>
        <w:pStyle w:val="Prebullet"/>
      </w:pPr>
      <w:r w:rsidRPr="00472056">
        <w:t xml:space="preserve">The achievement objectives in learning languages, </w:t>
      </w:r>
      <w:hyperlink r:id="rId15" w:history="1">
        <w:r w:rsidRPr="001E45FC">
          <w:rPr>
            <w:rStyle w:val="Hyperlink"/>
          </w:rPr>
          <w:t>levels 1 and 2</w:t>
        </w:r>
      </w:hyperlink>
      <w:r w:rsidR="001E45FC">
        <w:t xml:space="preserve"> a</w:t>
      </w:r>
      <w:r w:rsidRPr="00472056">
        <w:t xml:space="preserve">re generic. </w:t>
      </w:r>
      <w:r w:rsidR="00CD36F3">
        <w:br/>
      </w:r>
      <w:r w:rsidRPr="00472056">
        <w:t>In selected linguistic and socio-cultural contexts students will:</w:t>
      </w:r>
    </w:p>
    <w:p w:rsidR="00804E01" w:rsidRPr="00472056" w:rsidRDefault="00804E01" w:rsidP="001E45FC">
      <w:pPr>
        <w:pStyle w:val="ListBullet"/>
      </w:pPr>
      <w:r w:rsidRPr="00472056">
        <w:t>receive and produce information</w:t>
      </w:r>
    </w:p>
    <w:p w:rsidR="00804E01" w:rsidRPr="00472056" w:rsidRDefault="00804E01" w:rsidP="001E45FC">
      <w:pPr>
        <w:pStyle w:val="ListBullet"/>
      </w:pPr>
      <w:r w:rsidRPr="00472056">
        <w:t>produce and respond to questions and requests</w:t>
      </w:r>
    </w:p>
    <w:p w:rsidR="00804E01" w:rsidRPr="00472056" w:rsidRDefault="00804E01" w:rsidP="001E45FC">
      <w:pPr>
        <w:pStyle w:val="ListBullet"/>
      </w:pPr>
      <w:r w:rsidRPr="00472056">
        <w:t>show social awareness when interacting with others</w:t>
      </w:r>
      <w:r>
        <w:t>.</w:t>
      </w:r>
    </w:p>
    <w:p w:rsidR="00804E01" w:rsidRPr="005871E2" w:rsidRDefault="00804E01" w:rsidP="00804E01">
      <w:pPr>
        <w:pStyle w:val="Heading3"/>
        <w:rPr>
          <w:lang w:val="en-US"/>
        </w:rPr>
      </w:pPr>
      <w:r w:rsidRPr="005871E2">
        <w:rPr>
          <w:lang w:val="en-US"/>
        </w:rPr>
        <w:t xml:space="preserve">(b) </w:t>
      </w:r>
      <w:proofErr w:type="spellStart"/>
      <w:r w:rsidRPr="005871E2">
        <w:rPr>
          <w:lang w:val="en-US"/>
        </w:rPr>
        <w:t>Gagana</w:t>
      </w:r>
      <w:proofErr w:type="spellEnd"/>
      <w:r w:rsidRPr="005871E2">
        <w:rPr>
          <w:lang w:val="en-US"/>
        </w:rPr>
        <w:t xml:space="preserve"> Tokelau: The Tokelau Language Guidelines</w:t>
      </w:r>
    </w:p>
    <w:p w:rsidR="00BB7CC4" w:rsidRPr="00861A69" w:rsidRDefault="00B81003" w:rsidP="001E45FC">
      <w:pPr>
        <w:pStyle w:val="Prebullet"/>
      </w:pPr>
      <w:r>
        <w:rPr>
          <w:noProof/>
        </w:rPr>
        <w:drawing>
          <wp:anchor distT="0" distB="0" distL="114300" distR="114300" simplePos="0" relativeHeight="251659264" behindDoc="1" locked="0" layoutInCell="1" allowOverlap="1" wp14:anchorId="120A2516">
            <wp:simplePos x="0" y="0"/>
            <wp:positionH relativeFrom="column">
              <wp:posOffset>4892675</wp:posOffset>
            </wp:positionH>
            <wp:positionV relativeFrom="paragraph">
              <wp:posOffset>15240</wp:posOffset>
            </wp:positionV>
            <wp:extent cx="1226820" cy="1741170"/>
            <wp:effectExtent l="0" t="0" r="5080" b="0"/>
            <wp:wrapTight wrapText="bothSides">
              <wp:wrapPolygon edited="0">
                <wp:start x="0" y="0"/>
                <wp:lineTo x="0" y="21427"/>
                <wp:lineTo x="21466" y="21427"/>
                <wp:lineTo x="214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kelau-l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26820" cy="1741170"/>
                    </a:xfrm>
                    <a:prstGeom prst="rect">
                      <a:avLst/>
                    </a:prstGeom>
                  </pic:spPr>
                </pic:pic>
              </a:graphicData>
            </a:graphic>
            <wp14:sizeRelH relativeFrom="margin">
              <wp14:pctWidth>0</wp14:pctWidth>
            </wp14:sizeRelH>
            <wp14:sizeRelV relativeFrom="margin">
              <wp14:pctHeight>0</wp14:pctHeight>
            </wp14:sizeRelV>
          </wp:anchor>
        </w:drawing>
      </w:r>
      <w:r w:rsidR="00804E01" w:rsidRPr="00472056">
        <w:t xml:space="preserve">These </w:t>
      </w:r>
      <w:hyperlink r:id="rId17" w:history="1">
        <w:r w:rsidR="00804E01" w:rsidRPr="001E45FC">
          <w:rPr>
            <w:rStyle w:val="Hyperlink"/>
          </w:rPr>
          <w:t>guidelines</w:t>
        </w:r>
      </w:hyperlink>
      <w:r w:rsidR="00804E01" w:rsidRPr="00472056">
        <w:t xml:space="preserve"> </w:t>
      </w:r>
      <w:r w:rsidR="00BB7CC4" w:rsidRPr="00861A69">
        <w:t>offer achievement objectives that are more specific. You could use any of the following level</w:t>
      </w:r>
      <w:r w:rsidR="002A54EE">
        <w:t xml:space="preserve"> </w:t>
      </w:r>
      <w:r w:rsidR="003D4A16">
        <w:t>1</w:t>
      </w:r>
      <w:r w:rsidR="00BB7CC4" w:rsidRPr="00861A69">
        <w:t xml:space="preserve"> achievement objectives to narrow the focus for your students to help them achieve particular competencies. In selected linguistic and socio-cu</w:t>
      </w:r>
      <w:r w:rsidR="00804E01">
        <w:t>ltural contexts students will:</w:t>
      </w:r>
    </w:p>
    <w:p w:rsidR="00D35C50" w:rsidRDefault="00D35C50" w:rsidP="00D35C50">
      <w:pPr>
        <w:pStyle w:val="ListBullet"/>
      </w:pPr>
      <w:proofErr w:type="spellStart"/>
      <w:r>
        <w:t>recognise</w:t>
      </w:r>
      <w:proofErr w:type="spellEnd"/>
      <w:r>
        <w:t xml:space="preserve"> and express number, time, and location (1.4)</w:t>
      </w:r>
    </w:p>
    <w:p w:rsidR="00D35C50" w:rsidRDefault="00D35C50" w:rsidP="00D35C50">
      <w:pPr>
        <w:pStyle w:val="ListBullet"/>
      </w:pPr>
      <w:r>
        <w:t>express and respond to desires, needs, and preferences (1.7)</w:t>
      </w:r>
    </w:p>
    <w:p w:rsidR="00D35C50" w:rsidRDefault="00D35C50" w:rsidP="00D35C50">
      <w:pPr>
        <w:pStyle w:val="ListBullet"/>
      </w:pPr>
      <w:r>
        <w:t>use language, positioning, and movement to show respect (1.8)</w:t>
      </w:r>
      <w:r w:rsidR="002A54EE">
        <w:t>.</w:t>
      </w:r>
    </w:p>
    <w:p w:rsidR="00626392" w:rsidRPr="00E70D66" w:rsidRDefault="00D35C50" w:rsidP="00D35C50">
      <w:pPr>
        <w:pStyle w:val="Heading3"/>
        <w:rPr>
          <w:lang w:val="en-US"/>
        </w:rPr>
      </w:pPr>
      <w:r w:rsidRPr="00E70D66">
        <w:rPr>
          <w:lang w:val="en-US"/>
        </w:rPr>
        <w:t xml:space="preserve"> </w:t>
      </w:r>
      <w:r w:rsidR="00626392" w:rsidRPr="00E70D66">
        <w:rPr>
          <w:lang w:val="en-US"/>
        </w:rPr>
        <w:t xml:space="preserve">(c) </w:t>
      </w:r>
      <w:proofErr w:type="spellStart"/>
      <w:r w:rsidR="00626392" w:rsidRPr="00E70D66">
        <w:rPr>
          <w:lang w:val="en-US"/>
        </w:rPr>
        <w:t>Muakiga</w:t>
      </w:r>
      <w:proofErr w:type="spellEnd"/>
      <w:r w:rsidR="00626392" w:rsidRPr="00E70D66">
        <w:rPr>
          <w:lang w:val="en-US"/>
        </w:rPr>
        <w:t xml:space="preserve">! An Introduction to </w:t>
      </w:r>
      <w:proofErr w:type="spellStart"/>
      <w:r w:rsidR="00626392" w:rsidRPr="00E70D66">
        <w:rPr>
          <w:lang w:val="en-US"/>
        </w:rPr>
        <w:t>Gagana</w:t>
      </w:r>
      <w:proofErr w:type="spellEnd"/>
      <w:r w:rsidR="00626392" w:rsidRPr="00E70D66">
        <w:rPr>
          <w:lang w:val="en-US"/>
        </w:rPr>
        <w:t xml:space="preserve"> Tokelau</w:t>
      </w:r>
    </w:p>
    <w:p w:rsidR="00D35C50" w:rsidRPr="00B43F94" w:rsidRDefault="00D35C50" w:rsidP="00D35C50">
      <w:pPr>
        <w:pStyle w:val="Prebullet"/>
      </w:pPr>
      <w:r w:rsidRPr="00B43F94">
        <w:t xml:space="preserve">The Unit </w:t>
      </w:r>
      <w:r>
        <w:t>8</w:t>
      </w:r>
      <w:r w:rsidRPr="00B43F94">
        <w:t xml:space="preserve"> learning outcomes </w:t>
      </w:r>
      <w:r w:rsidRPr="00BD309E">
        <w:t>for</w:t>
      </w:r>
      <w:r w:rsidRPr="00B43F94">
        <w:t xml:space="preserve"> students are sharply focused. The following outcomes are relevant to this story.</w:t>
      </w:r>
      <w:r>
        <w:t xml:space="preserve"> </w:t>
      </w:r>
      <w:r w:rsidRPr="00B43F94">
        <w:t>Students will:</w:t>
      </w:r>
    </w:p>
    <w:p w:rsidR="00D35C50" w:rsidRPr="00BD309E" w:rsidRDefault="00D35C50" w:rsidP="00D35C50">
      <w:pPr>
        <w:pStyle w:val="ListBullet"/>
      </w:pPr>
      <w:r w:rsidRPr="00BD309E">
        <w:t>identify some food and drinks</w:t>
      </w:r>
    </w:p>
    <w:p w:rsidR="00D35C50" w:rsidRPr="00BD309E" w:rsidRDefault="00D35C50" w:rsidP="00D35C50">
      <w:pPr>
        <w:pStyle w:val="ListBullet"/>
      </w:pPr>
      <w:r w:rsidRPr="00BD309E">
        <w:t>show social awareness when interacting with others</w:t>
      </w:r>
    </w:p>
    <w:p w:rsidR="00D35C50" w:rsidRDefault="00D35C50" w:rsidP="00D35C50">
      <w:pPr>
        <w:pStyle w:val="ListBullet"/>
      </w:pPr>
      <w:r w:rsidRPr="00BD309E">
        <w:t>communicate interest, enjoyment</w:t>
      </w:r>
      <w:r>
        <w:t>,</w:t>
      </w:r>
      <w:r w:rsidRPr="00BD309E">
        <w:t xml:space="preserve"> and need.</w:t>
      </w:r>
    </w:p>
    <w:p w:rsidR="00D35C50" w:rsidRDefault="00D35C50" w:rsidP="00D35C50">
      <w:pPr>
        <w:rPr>
          <w:rFonts w:ascii="Arial" w:hAnsi="Arial"/>
          <w:sz w:val="21"/>
        </w:rPr>
      </w:pPr>
      <w:r>
        <w:br w:type="page"/>
      </w:r>
    </w:p>
    <w:p w:rsidR="00E70D66" w:rsidRPr="00E70D66" w:rsidRDefault="00E70D66" w:rsidP="00D35C50">
      <w:pPr>
        <w:pStyle w:val="TSMHeading2"/>
      </w:pPr>
      <w:r w:rsidRPr="00E70D66">
        <w:lastRenderedPageBreak/>
        <w:t>Cross-curricular links</w:t>
      </w:r>
    </w:p>
    <w:p w:rsidR="00E70D66" w:rsidRPr="00E70D66" w:rsidRDefault="00E70D66" w:rsidP="00861A69">
      <w:pPr>
        <w:pStyle w:val="BodyText"/>
        <w:rPr>
          <w:lang w:val="en-US"/>
        </w:rPr>
      </w:pPr>
      <w:r w:rsidRPr="00E70D66">
        <w:rPr>
          <w:lang w:val="en-US"/>
        </w:rPr>
        <w:t>Learners who are working at levels 1</w:t>
      </w:r>
      <w:r w:rsidR="003E0D11">
        <w:rPr>
          <w:lang w:val="en-US"/>
        </w:rPr>
        <w:t xml:space="preserve"> and </w:t>
      </w:r>
      <w:r w:rsidRPr="00E70D66">
        <w:rPr>
          <w:lang w:val="en-US"/>
        </w:rPr>
        <w:t xml:space="preserve">2 in </w:t>
      </w:r>
      <w:proofErr w:type="spellStart"/>
      <w:r w:rsidRPr="00E70D66">
        <w:rPr>
          <w:lang w:val="en-US"/>
        </w:rPr>
        <w:t>gagana</w:t>
      </w:r>
      <w:proofErr w:type="spellEnd"/>
      <w:r w:rsidRPr="00E70D66">
        <w:rPr>
          <w:lang w:val="en-US"/>
        </w:rPr>
        <w:t xml:space="preserve"> Tokelau will be working at higher curriculum levels in other learning areas. Here are </w:t>
      </w:r>
      <w:r w:rsidR="002A54EE">
        <w:rPr>
          <w:lang w:val="en-US"/>
        </w:rPr>
        <w:t>two</w:t>
      </w:r>
      <w:r w:rsidRPr="00E70D66">
        <w:rPr>
          <w:lang w:val="en-US"/>
        </w:rPr>
        <w:t xml:space="preserve"> examples of cross-curricular achievement objectives that could be linked to this story when you are planning links acr</w:t>
      </w:r>
      <w:r w:rsidR="00804E01">
        <w:rPr>
          <w:lang w:val="en-US"/>
        </w:rPr>
        <w:t>oss curriculum learning areas.</w:t>
      </w:r>
    </w:p>
    <w:p w:rsidR="00D35C50" w:rsidRPr="00B43F94" w:rsidRDefault="00D35C50" w:rsidP="00D35C50">
      <w:pPr>
        <w:pStyle w:val="Heading3"/>
        <w:rPr>
          <w:lang w:val="en-US"/>
        </w:rPr>
      </w:pPr>
      <w:r w:rsidRPr="00B43F94">
        <w:rPr>
          <w:lang w:val="en-US"/>
        </w:rPr>
        <w:t>Social Sciences, Level 3</w:t>
      </w:r>
    </w:p>
    <w:p w:rsidR="00D35C50" w:rsidRDefault="00D35C50" w:rsidP="00D35C50">
      <w:pPr>
        <w:pStyle w:val="BodyText"/>
        <w:rPr>
          <w:lang w:val="en-US" w:bidi="en-US"/>
        </w:rPr>
      </w:pPr>
      <w:r w:rsidRPr="00B43F94">
        <w:rPr>
          <w:lang w:val="en-US" w:bidi="en-US"/>
        </w:rPr>
        <w:t>Students will gain knowledge, skills and experience to:</w:t>
      </w:r>
    </w:p>
    <w:p w:rsidR="00D35C50" w:rsidRDefault="00D35C50" w:rsidP="00D35C50">
      <w:pPr>
        <w:pStyle w:val="ListBullet"/>
      </w:pPr>
      <w:r>
        <w:t>u</w:t>
      </w:r>
      <w:r w:rsidRPr="00B43F94">
        <w:t xml:space="preserve">nderstand how people </w:t>
      </w:r>
      <w:r>
        <w:t>make decisions about access to and use of resources.</w:t>
      </w:r>
    </w:p>
    <w:p w:rsidR="00D35C50" w:rsidRPr="00BD309E" w:rsidRDefault="00D35C50" w:rsidP="00D35C50">
      <w:pPr>
        <w:pStyle w:val="Heading3"/>
        <w:rPr>
          <w:lang w:val="en-US"/>
        </w:rPr>
      </w:pPr>
      <w:r w:rsidRPr="00E96CCA">
        <w:rPr>
          <w:lang w:val="en-US"/>
        </w:rPr>
        <w:t>Technology, Level 3</w:t>
      </w:r>
      <w:r>
        <w:rPr>
          <w:lang w:val="en-US"/>
        </w:rPr>
        <w:t xml:space="preserve"> (</w:t>
      </w:r>
      <w:r w:rsidRPr="00663640">
        <w:rPr>
          <w:lang w:val="en-US"/>
        </w:rPr>
        <w:t>Nature of Technology</w:t>
      </w:r>
      <w:r>
        <w:rPr>
          <w:lang w:val="en-US"/>
        </w:rPr>
        <w:t>)</w:t>
      </w:r>
    </w:p>
    <w:p w:rsidR="00D35C50" w:rsidRDefault="00D35C50" w:rsidP="00D35C50">
      <w:pPr>
        <w:pStyle w:val="Prebullet"/>
      </w:pPr>
      <w:r>
        <w:t xml:space="preserve">Students will: </w:t>
      </w:r>
    </w:p>
    <w:p w:rsidR="00D35C50" w:rsidRPr="00B43F94" w:rsidRDefault="00D35C50" w:rsidP="00D35C50">
      <w:pPr>
        <w:pStyle w:val="ListBullet"/>
      </w:pPr>
      <w:r>
        <w:t>understand how society and environments impact on and are influenced by technology in historical and contemporary contexts and that technological knowledge is validated by successful function.</w:t>
      </w:r>
    </w:p>
    <w:p w:rsidR="00626392" w:rsidRPr="00E70D66" w:rsidRDefault="00626392" w:rsidP="002A54EE">
      <w:pPr>
        <w:pStyle w:val="Heading3"/>
      </w:pPr>
      <w:r w:rsidRPr="00E70D66">
        <w:t>Values</w:t>
      </w:r>
    </w:p>
    <w:p w:rsidR="00626392" w:rsidRPr="00E70D66" w:rsidRDefault="00626392" w:rsidP="0008389C">
      <w:pPr>
        <w:pStyle w:val="Prebullet"/>
      </w:pPr>
      <w:r w:rsidRPr="00E70D66">
        <w:t>The story illustrates the values of:</w:t>
      </w:r>
    </w:p>
    <w:p w:rsidR="00626392" w:rsidRPr="00E70D66" w:rsidRDefault="00626392" w:rsidP="001E45FC">
      <w:pPr>
        <w:pStyle w:val="ListBullet"/>
      </w:pPr>
      <w:r w:rsidRPr="00E251D2">
        <w:rPr>
          <w:rFonts w:cs="Arial"/>
          <w:b/>
          <w:bCs/>
        </w:rPr>
        <w:t>community and participation</w:t>
      </w:r>
      <w:r w:rsidRPr="00E70D66">
        <w:t xml:space="preserve"> for the common good</w:t>
      </w:r>
    </w:p>
    <w:p w:rsidR="00626392" w:rsidRDefault="00626392" w:rsidP="001E45FC">
      <w:pPr>
        <w:pStyle w:val="ListBullet"/>
      </w:pPr>
      <w:r w:rsidRPr="00861A69">
        <w:rPr>
          <w:b/>
        </w:rPr>
        <w:t>respect</w:t>
      </w:r>
      <w:r w:rsidR="00F92239">
        <w:t xml:space="preserve"> for themselves</w:t>
      </w:r>
      <w:r w:rsidRPr="00E70D66">
        <w:t xml:space="preserve"> and others.</w:t>
      </w:r>
    </w:p>
    <w:p w:rsidR="002A54EE" w:rsidRDefault="002A54EE" w:rsidP="002A54EE">
      <w:pPr>
        <w:pStyle w:val="BodyText"/>
      </w:pPr>
      <w:r w:rsidRPr="002D25ED">
        <w:t>See</w:t>
      </w:r>
      <w:r>
        <w:t xml:space="preserve"> page 10 in </w:t>
      </w:r>
      <w:hyperlink r:id="rId18" w:anchor="collapsible" w:history="1">
        <w:r w:rsidRPr="00E251D2">
          <w:rPr>
            <w:rStyle w:val="Hyperlink"/>
            <w:rFonts w:cs="Arial"/>
            <w:i/>
            <w:iCs/>
            <w:lang w:bidi="en-US"/>
          </w:rPr>
          <w:t>The New Zealand Curriculum</w:t>
        </w:r>
      </w:hyperlink>
      <w:r w:rsidRPr="00484B75">
        <w:rPr>
          <w:rStyle w:val="Hyperlink"/>
          <w:rFonts w:cs="Arial"/>
          <w:i/>
          <w:iCs/>
          <w:u w:val="none"/>
          <w:lang w:bidi="en-US"/>
        </w:rPr>
        <w:t>.</w:t>
      </w:r>
      <w:r>
        <w:t xml:space="preserve"> </w:t>
      </w:r>
    </w:p>
    <w:p w:rsidR="002A54EE" w:rsidRPr="00E70D66" w:rsidRDefault="002A54EE" w:rsidP="002A54EE">
      <w:pPr>
        <w:pStyle w:val="BodyText"/>
      </w:pPr>
      <w:r w:rsidRPr="00E70D66">
        <w:t xml:space="preserve">In addition, students will come to appreciate how the story reflects core Tokelau values of </w:t>
      </w:r>
      <w:proofErr w:type="spellStart"/>
      <w:r w:rsidRPr="00E70D66">
        <w:rPr>
          <w:i/>
        </w:rPr>
        <w:t>fakaaloalo</w:t>
      </w:r>
      <w:proofErr w:type="spellEnd"/>
      <w:r w:rsidRPr="00E70D66">
        <w:t xml:space="preserve"> (respect), </w:t>
      </w:r>
      <w:proofErr w:type="spellStart"/>
      <w:r w:rsidRPr="00E70D66">
        <w:rPr>
          <w:i/>
        </w:rPr>
        <w:t>māopoopo</w:t>
      </w:r>
      <w:proofErr w:type="spellEnd"/>
      <w:r w:rsidRPr="00E70D66">
        <w:t xml:space="preserve"> (inclusion)</w:t>
      </w:r>
      <w:r>
        <w:t>,</w:t>
      </w:r>
      <w:r w:rsidRPr="00E70D66">
        <w:t xml:space="preserve"> and </w:t>
      </w:r>
      <w:proofErr w:type="spellStart"/>
      <w:r w:rsidRPr="00E70D66">
        <w:rPr>
          <w:i/>
        </w:rPr>
        <w:t>vā</w:t>
      </w:r>
      <w:proofErr w:type="spellEnd"/>
      <w:r w:rsidRPr="00E70D66">
        <w:rPr>
          <w:i/>
        </w:rPr>
        <w:t xml:space="preserve"> </w:t>
      </w:r>
      <w:proofErr w:type="spellStart"/>
      <w:r w:rsidRPr="00E70D66">
        <w:rPr>
          <w:i/>
        </w:rPr>
        <w:t>f</w:t>
      </w:r>
      <w:r w:rsidRPr="00E70D66">
        <w:rPr>
          <w:i/>
          <w:iCs/>
        </w:rPr>
        <w:t>e</w:t>
      </w:r>
      <w:r w:rsidRPr="00E70D66">
        <w:rPr>
          <w:i/>
        </w:rPr>
        <w:t>ā</w:t>
      </w:r>
      <w:r w:rsidRPr="00E70D66">
        <w:rPr>
          <w:i/>
          <w:iCs/>
        </w:rPr>
        <w:t>loaki</w:t>
      </w:r>
      <w:proofErr w:type="spellEnd"/>
      <w:r w:rsidRPr="00E70D66">
        <w:rPr>
          <w:i/>
          <w:iCs/>
        </w:rPr>
        <w:t xml:space="preserve"> </w:t>
      </w:r>
      <w:r w:rsidRPr="00E70D66">
        <w:t>(relating to others). See pages 8</w:t>
      </w:r>
      <w:r>
        <w:t>–</w:t>
      </w:r>
      <w:r w:rsidRPr="00E70D66">
        <w:t>9</w:t>
      </w:r>
      <w:r>
        <w:t xml:space="preserve"> in </w:t>
      </w:r>
      <w:hyperlink r:id="rId19" w:history="1">
        <w:proofErr w:type="spellStart"/>
        <w:r w:rsidRPr="00E251D2">
          <w:rPr>
            <w:rStyle w:val="Hyperlink"/>
            <w:i/>
            <w:lang w:val="en-US"/>
          </w:rPr>
          <w:t>Gagana</w:t>
        </w:r>
        <w:proofErr w:type="spellEnd"/>
        <w:r w:rsidRPr="00E251D2">
          <w:rPr>
            <w:rStyle w:val="Hyperlink"/>
            <w:i/>
            <w:lang w:val="en-US"/>
          </w:rPr>
          <w:t xml:space="preserve"> Tokelau: The Tokelau Language Guidelines</w:t>
        </w:r>
        <w:r w:rsidRPr="00484B75">
          <w:rPr>
            <w:rStyle w:val="Hyperlink"/>
            <w:i/>
            <w:u w:val="none"/>
            <w:lang w:val="en-US"/>
          </w:rPr>
          <w:t>.</w:t>
        </w:r>
      </w:hyperlink>
    </w:p>
    <w:p w:rsidR="00F92239" w:rsidRPr="007B680B" w:rsidRDefault="0008389C" w:rsidP="004F1586">
      <w:pPr>
        <w:pStyle w:val="TSMHeading2"/>
      </w:pPr>
      <w:r>
        <w:br w:type="page"/>
      </w:r>
      <w:r w:rsidR="00F92239" w:rsidRPr="005871E2">
        <w:lastRenderedPageBreak/>
        <w:t>Effective pedagogy for language teaching</w:t>
      </w:r>
    </w:p>
    <w:p w:rsidR="00F92239" w:rsidRPr="007B680B" w:rsidRDefault="00F92239" w:rsidP="00F92239">
      <w:pPr>
        <w:pStyle w:val="BodyText"/>
        <w:rPr>
          <w:rFonts w:eastAsia="Calibri"/>
        </w:rPr>
      </w:pPr>
      <w:r w:rsidRPr="007B680B">
        <w:rPr>
          <w:rFonts w:eastAsia="Calibri"/>
        </w:rPr>
        <w:t>Effective pedagogy research is integrated into these teacher support materials.</w:t>
      </w:r>
    </w:p>
    <w:p w:rsidR="00F92239" w:rsidRPr="007B680B" w:rsidRDefault="00830821" w:rsidP="00F92239">
      <w:pPr>
        <w:pStyle w:val="BodyText"/>
        <w:rPr>
          <w:rFonts w:eastAsia="Calibri"/>
        </w:rPr>
      </w:pPr>
      <w:hyperlink r:id="rId20" w:anchor="collapsible10" w:history="1">
        <w:r w:rsidR="0008389C" w:rsidRPr="00237558">
          <w:rPr>
            <w:rStyle w:val="Hyperlink"/>
            <w:rFonts w:cs="Arial"/>
            <w:i/>
            <w:iCs/>
            <w:lang w:bidi="en-US"/>
          </w:rPr>
          <w:t>The New Zealand Curriculum</w:t>
        </w:r>
      </w:hyperlink>
      <w:r w:rsidR="00F92239" w:rsidRPr="007B680B">
        <w:rPr>
          <w:rFonts w:eastAsia="Calibri"/>
        </w:rPr>
        <w:t xml:space="preserve"> (pages 34</w:t>
      </w:r>
      <w:r w:rsidR="00F92239">
        <w:rPr>
          <w:rFonts w:eastAsia="Calibri"/>
        </w:rPr>
        <w:t>–</w:t>
      </w:r>
      <w:r w:rsidR="00F92239" w:rsidRPr="007B680B">
        <w:rPr>
          <w:rFonts w:eastAsia="Calibri"/>
        </w:rPr>
        <w:t>36) summarises evidence of the kinds of teaching approaches that consistently have an impact on student learning.</w:t>
      </w:r>
    </w:p>
    <w:p w:rsidR="00F92239" w:rsidRPr="007B680B" w:rsidRDefault="00F92239" w:rsidP="00F92239">
      <w:pPr>
        <w:pStyle w:val="BodyText"/>
        <w:rPr>
          <w:rFonts w:eastAsia="Calibri"/>
        </w:rPr>
      </w:pPr>
      <w:r w:rsidRPr="007B680B">
        <w:rPr>
          <w:rFonts w:eastAsia="Calibri"/>
        </w:rPr>
        <w:t xml:space="preserve">Research into </w:t>
      </w:r>
      <w:hyperlink r:id="rId21" w:history="1">
        <w:r w:rsidRPr="002308FE">
          <w:rPr>
            <w:rStyle w:val="Hyperlink"/>
            <w:lang w:bidi="en-US"/>
          </w:rPr>
          <w:t>second language acquisition pedagogy</w:t>
        </w:r>
      </w:hyperlink>
      <w:r>
        <w:rPr>
          <w:rFonts w:eastAsia="Calibri"/>
        </w:rPr>
        <w:t xml:space="preserve"> reviewed in</w:t>
      </w:r>
      <w:r w:rsidRPr="007B680B">
        <w:rPr>
          <w:rFonts w:eastAsia="Calibri"/>
        </w:rPr>
        <w:t xml:space="preserve"> </w:t>
      </w:r>
      <w:r>
        <w:rPr>
          <w:rFonts w:eastAsia="Calibri"/>
        </w:rPr>
        <w:t>Ellis</w:t>
      </w:r>
      <w:r w:rsidRPr="009C341C">
        <w:rPr>
          <w:rFonts w:eastAsia="Calibri"/>
        </w:rPr>
        <w:t xml:space="preserve"> </w:t>
      </w:r>
      <w:r>
        <w:rPr>
          <w:rFonts w:eastAsia="Calibri"/>
        </w:rPr>
        <w:t>(</w:t>
      </w:r>
      <w:r w:rsidRPr="009C341C">
        <w:rPr>
          <w:rFonts w:eastAsia="Calibri"/>
        </w:rPr>
        <w:t>2005)</w:t>
      </w:r>
      <w:r w:rsidRPr="007B680B">
        <w:rPr>
          <w:rFonts w:eastAsia="Calibri"/>
        </w:rPr>
        <w:t xml:space="preserve"> establishes </w:t>
      </w:r>
      <w:r>
        <w:rPr>
          <w:rFonts w:eastAsia="Calibri"/>
        </w:rPr>
        <w:t>ten</w:t>
      </w:r>
      <w:r w:rsidRPr="007B680B">
        <w:rPr>
          <w:rFonts w:eastAsia="Calibri"/>
        </w:rPr>
        <w:t xml:space="preserve"> principles for teacher actions that promote student learning.</w:t>
      </w:r>
    </w:p>
    <w:p w:rsidR="00F92239" w:rsidRPr="005871E2" w:rsidRDefault="00F92239" w:rsidP="00F92239">
      <w:pPr>
        <w:pStyle w:val="BodyText"/>
        <w:rPr>
          <w:rFonts w:eastAsia="Calibri"/>
          <w:lang w:val="en-US" w:bidi="en-US"/>
        </w:rPr>
      </w:pPr>
      <w:r w:rsidRPr="005871E2">
        <w:rPr>
          <w:rFonts w:eastAsia="Calibri"/>
          <w:lang w:val="en-US" w:bidi="en-US"/>
        </w:rPr>
        <w:t xml:space="preserve">Research into </w:t>
      </w:r>
      <w:hyperlink r:id="rId22" w:history="1">
        <w:r w:rsidRPr="002308FE">
          <w:rPr>
            <w:rStyle w:val="Hyperlink"/>
          </w:rPr>
          <w:t>intercultural communicative language teaching</w:t>
        </w:r>
      </w:hyperlink>
      <w:r w:rsidRPr="005871E2">
        <w:rPr>
          <w:rFonts w:eastAsia="Calibri"/>
          <w:lang w:val="en-US" w:bidi="en-US"/>
        </w:rPr>
        <w:t xml:space="preserve"> </w:t>
      </w:r>
      <w:r w:rsidRPr="009C341C">
        <w:rPr>
          <w:rFonts w:eastAsia="Calibri"/>
          <w:lang w:val="en-US" w:bidi="en-US"/>
        </w:rPr>
        <w:t>(</w:t>
      </w:r>
      <w:r>
        <w:rPr>
          <w:rFonts w:eastAsia="Calibri"/>
          <w:lang w:val="en-US" w:bidi="en-US"/>
        </w:rPr>
        <w:t xml:space="preserve">Rivers, based on </w:t>
      </w:r>
      <w:r w:rsidRPr="009C341C">
        <w:rPr>
          <w:rFonts w:eastAsia="Calibri"/>
          <w:lang w:val="en-US" w:bidi="en-US"/>
        </w:rPr>
        <w:t>Newton et al. 2010)</w:t>
      </w:r>
      <w:r>
        <w:rPr>
          <w:rFonts w:eastAsia="Calibri"/>
          <w:lang w:val="en-US" w:bidi="en-US"/>
        </w:rPr>
        <w:t xml:space="preserve"> </w:t>
      </w:r>
      <w:r w:rsidRPr="005871E2">
        <w:rPr>
          <w:rFonts w:eastAsia="Calibri"/>
          <w:lang w:val="en-US" w:bidi="en-US"/>
        </w:rPr>
        <w:t xml:space="preserve">establishes </w:t>
      </w:r>
      <w:r>
        <w:rPr>
          <w:rFonts w:eastAsia="Calibri"/>
          <w:lang w:val="en-US" w:bidi="en-US"/>
        </w:rPr>
        <w:t>six</w:t>
      </w:r>
      <w:r w:rsidRPr="005871E2">
        <w:rPr>
          <w:rFonts w:eastAsia="Calibri"/>
          <w:lang w:val="en-US" w:bidi="en-US"/>
        </w:rPr>
        <w:t xml:space="preserve"> principles for a pedagogy that is effective in achieving the outcomes specified in </w:t>
      </w:r>
      <w:r w:rsidRPr="002B3FC2">
        <w:rPr>
          <w:rFonts w:eastAsia="Calibri"/>
          <w:i/>
          <w:lang w:val="en-US" w:bidi="en-US"/>
        </w:rPr>
        <w:t>The New Zealand Curriculum.</w:t>
      </w:r>
    </w:p>
    <w:p w:rsidR="00F92239" w:rsidRPr="008F4DB0" w:rsidRDefault="00F92239" w:rsidP="00F92239">
      <w:pPr>
        <w:pStyle w:val="Heading3"/>
      </w:pPr>
      <w:r w:rsidRPr="005871E2">
        <w:t>Language learning activities</w:t>
      </w:r>
    </w:p>
    <w:p w:rsidR="00626392" w:rsidRDefault="00F92239" w:rsidP="00F92239">
      <w:pPr>
        <w:pStyle w:val="BodyText"/>
        <w:rPr>
          <w:lang w:val="en-US" w:bidi="en-US"/>
        </w:rPr>
      </w:pPr>
      <w:r w:rsidRPr="005871E2">
        <w:rPr>
          <w:lang w:val="en-US" w:bidi="en-US"/>
        </w:rPr>
        <w:t xml:space="preserve">Choose or adapt these learning activities to suit your students’ diverse needs and the particular </w:t>
      </w:r>
      <w:r w:rsidRPr="00F92239">
        <w:rPr>
          <w:lang w:val="en-US" w:bidi="en-US"/>
        </w:rPr>
        <w:t>objectives</w:t>
      </w:r>
      <w:r w:rsidRPr="005871E2">
        <w:rPr>
          <w:lang w:val="en-US" w:bidi="en-US"/>
        </w:rPr>
        <w:t xml:space="preserve"> they are to achieve</w:t>
      </w:r>
      <w:r w:rsidR="00DD0F75">
        <w:rPr>
          <w:lang w:val="en-US" w:bidi="en-US"/>
        </w:rPr>
        <w:t>.</w:t>
      </w:r>
    </w:p>
    <w:p w:rsidR="00D35C50" w:rsidRPr="008F4DB0" w:rsidRDefault="00D35C50" w:rsidP="00D35C50">
      <w:pPr>
        <w:pStyle w:val="Heading4blue"/>
      </w:pPr>
      <w:r w:rsidRPr="005871E2">
        <w:t>Listening comprehension</w:t>
      </w:r>
      <w:r>
        <w:t xml:space="preserve"> – focus on actions</w:t>
      </w:r>
    </w:p>
    <w:p w:rsidR="00D35C50" w:rsidRPr="00B43F94" w:rsidRDefault="00D35C50" w:rsidP="00D35C50">
      <w:pPr>
        <w:pStyle w:val="BodyText"/>
        <w:rPr>
          <w:lang w:val="en-US" w:bidi="en-US"/>
        </w:rPr>
      </w:pPr>
      <w:r w:rsidRPr="00B43F94">
        <w:rPr>
          <w:noProof/>
          <w:lang w:val="en-US" w:eastAsia="zh-TW"/>
        </w:rPr>
        <mc:AlternateContent>
          <mc:Choice Requires="wps">
            <w:drawing>
              <wp:anchor distT="0" distB="0" distL="114300" distR="114300" simplePos="0" relativeHeight="251676672" behindDoc="0" locked="0" layoutInCell="1" allowOverlap="1" wp14:anchorId="77D297AA" wp14:editId="65114573">
                <wp:simplePos x="0" y="0"/>
                <wp:positionH relativeFrom="column">
                  <wp:posOffset>933612</wp:posOffset>
                </wp:positionH>
                <wp:positionV relativeFrom="paragraph">
                  <wp:posOffset>623124</wp:posOffset>
                </wp:positionV>
                <wp:extent cx="4357370" cy="5233481"/>
                <wp:effectExtent l="0" t="0" r="11430" b="12065"/>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57370" cy="5233481"/>
                        </a:xfrm>
                        <a:prstGeom prst="rect">
                          <a:avLst/>
                        </a:prstGeom>
                        <a:solidFill>
                          <a:srgbClr val="FFFFFF"/>
                        </a:solidFill>
                        <a:ln w="9525">
                          <a:solidFill>
                            <a:srgbClr val="000000"/>
                          </a:solidFill>
                          <a:miter lim="800000"/>
                          <a:headEnd/>
                          <a:tailEnd/>
                        </a:ln>
                      </wps:spPr>
                      <wps:txbx>
                        <w:txbxContent>
                          <w:p w:rsidR="00D35C50" w:rsidRPr="00D35C50" w:rsidRDefault="00D35C50" w:rsidP="00D35C50">
                            <w:pPr>
                              <w:pStyle w:val="BodyText"/>
                              <w:rPr>
                                <w:rFonts w:asciiTheme="minorHAnsi" w:hAnsiTheme="minorHAnsi"/>
                                <w:sz w:val="24"/>
                              </w:rPr>
                            </w:pPr>
                            <w:r w:rsidRPr="00D35C50">
                              <w:rPr>
                                <w:rFonts w:asciiTheme="minorHAnsi" w:hAnsiTheme="minorHAnsi"/>
                                <w:sz w:val="24"/>
                              </w:rPr>
                              <w:t xml:space="preserve">As you listen to the story, write in the name of the person who completed each action. </w:t>
                            </w:r>
                          </w:p>
                          <w:p w:rsidR="00D35C50" w:rsidRPr="00D35C50" w:rsidRDefault="00D35C50" w:rsidP="00D35C50">
                            <w:pPr>
                              <w:pStyle w:val="BodyText"/>
                              <w:rPr>
                                <w:rFonts w:asciiTheme="minorHAnsi" w:hAnsiTheme="minorHAnsi"/>
                                <w:sz w:val="24"/>
                              </w:rPr>
                            </w:pPr>
                            <w:r w:rsidRPr="00D35C50">
                              <w:rPr>
                                <w:rFonts w:asciiTheme="minorHAnsi" w:hAnsiTheme="minorHAnsi"/>
                                <w:sz w:val="24"/>
                              </w:rPr>
                              <w:t>1. ________________ counted the mussels.</w:t>
                            </w:r>
                            <w:r>
                              <w:rPr>
                                <w:rFonts w:asciiTheme="minorHAnsi" w:hAnsiTheme="minorHAnsi"/>
                                <w:sz w:val="24"/>
                              </w:rPr>
                              <w:br/>
                            </w:r>
                            <w:r w:rsidRPr="00D35C50">
                              <w:rPr>
                                <w:rFonts w:asciiTheme="minorHAnsi" w:hAnsiTheme="minorHAnsi"/>
                                <w:sz w:val="24"/>
                              </w:rPr>
                              <w:t xml:space="preserve">2. ________________ counted the </w:t>
                            </w:r>
                            <w:proofErr w:type="spellStart"/>
                            <w:r w:rsidRPr="00D35C50">
                              <w:rPr>
                                <w:rFonts w:asciiTheme="minorHAnsi" w:hAnsiTheme="minorHAnsi"/>
                                <w:sz w:val="24"/>
                              </w:rPr>
                              <w:t>pāua</w:t>
                            </w:r>
                            <w:proofErr w:type="spellEnd"/>
                            <w:r w:rsidRPr="00D35C50">
                              <w:rPr>
                                <w:rFonts w:asciiTheme="minorHAnsi" w:hAnsiTheme="minorHAnsi"/>
                                <w:sz w:val="24"/>
                              </w:rPr>
                              <w:t xml:space="preserve">. </w:t>
                            </w:r>
                            <w:r>
                              <w:rPr>
                                <w:rFonts w:asciiTheme="minorHAnsi" w:hAnsiTheme="minorHAnsi"/>
                                <w:sz w:val="24"/>
                              </w:rPr>
                              <w:br/>
                            </w:r>
                            <w:r w:rsidRPr="00D35C50">
                              <w:rPr>
                                <w:rFonts w:asciiTheme="minorHAnsi" w:hAnsiTheme="minorHAnsi"/>
                                <w:sz w:val="24"/>
                              </w:rPr>
                              <w:t>3. ________________ caught a kahawai.</w:t>
                            </w:r>
                            <w:r>
                              <w:rPr>
                                <w:rFonts w:asciiTheme="minorHAnsi" w:hAnsiTheme="minorHAnsi"/>
                                <w:sz w:val="24"/>
                              </w:rPr>
                              <w:br/>
                            </w:r>
                            <w:r w:rsidRPr="00D35C50">
                              <w:rPr>
                                <w:rFonts w:asciiTheme="minorHAnsi" w:hAnsiTheme="minorHAnsi"/>
                                <w:sz w:val="24"/>
                              </w:rPr>
                              <w:t>4. ________________ caught a spotty.</w:t>
                            </w:r>
                            <w:r>
                              <w:rPr>
                                <w:rFonts w:asciiTheme="minorHAnsi" w:hAnsiTheme="minorHAnsi"/>
                                <w:sz w:val="24"/>
                              </w:rPr>
                              <w:br/>
                            </w:r>
                            <w:r w:rsidRPr="00D35C50">
                              <w:rPr>
                                <w:rFonts w:asciiTheme="minorHAnsi" w:hAnsiTheme="minorHAnsi"/>
                                <w:sz w:val="24"/>
                              </w:rPr>
                              <w:t xml:space="preserve">5. ________________’s fish </w:t>
                            </w:r>
                            <w:r w:rsidR="0075450E">
                              <w:rPr>
                                <w:rFonts w:asciiTheme="minorHAnsi" w:hAnsiTheme="minorHAnsi"/>
                                <w:sz w:val="24"/>
                              </w:rPr>
                              <w:t>was</w:t>
                            </w:r>
                            <w:r w:rsidRPr="00D35C50">
                              <w:rPr>
                                <w:rFonts w:asciiTheme="minorHAnsi" w:hAnsiTheme="minorHAnsi"/>
                                <w:sz w:val="24"/>
                              </w:rPr>
                              <w:t xml:space="preserve"> bigger.</w:t>
                            </w:r>
                            <w:r>
                              <w:rPr>
                                <w:rFonts w:asciiTheme="minorHAnsi" w:hAnsiTheme="minorHAnsi"/>
                                <w:sz w:val="24"/>
                              </w:rPr>
                              <w:br/>
                            </w:r>
                            <w:r w:rsidRPr="00D35C50">
                              <w:rPr>
                                <w:rFonts w:asciiTheme="minorHAnsi" w:hAnsiTheme="minorHAnsi"/>
                                <w:sz w:val="24"/>
                              </w:rPr>
                              <w:t>6. ________________ fell into the sea.</w:t>
                            </w:r>
                            <w:r>
                              <w:rPr>
                                <w:rFonts w:asciiTheme="minorHAnsi" w:hAnsiTheme="minorHAnsi"/>
                                <w:sz w:val="24"/>
                              </w:rPr>
                              <w:br/>
                            </w:r>
                            <w:r w:rsidRPr="00D35C50">
                              <w:rPr>
                                <w:rFonts w:asciiTheme="minorHAnsi" w:hAnsiTheme="minorHAnsi"/>
                                <w:sz w:val="24"/>
                              </w:rPr>
                              <w:t>7. ________________ helped put the fishing gear away.</w:t>
                            </w:r>
                            <w:r>
                              <w:rPr>
                                <w:rFonts w:asciiTheme="minorHAnsi" w:hAnsiTheme="minorHAnsi"/>
                                <w:sz w:val="24"/>
                              </w:rPr>
                              <w:br/>
                            </w:r>
                            <w:r w:rsidRPr="00D35C50">
                              <w:rPr>
                                <w:rFonts w:asciiTheme="minorHAnsi" w:hAnsiTheme="minorHAnsi"/>
                                <w:sz w:val="24"/>
                              </w:rPr>
                              <w:t>8. ________________ took the mussels.</w:t>
                            </w:r>
                            <w:r>
                              <w:rPr>
                                <w:rFonts w:asciiTheme="minorHAnsi" w:hAnsiTheme="minorHAnsi"/>
                                <w:sz w:val="24"/>
                              </w:rPr>
                              <w:br/>
                            </w:r>
                            <w:r w:rsidRPr="00D35C50">
                              <w:rPr>
                                <w:rFonts w:asciiTheme="minorHAnsi" w:hAnsiTheme="minorHAnsi"/>
                                <w:sz w:val="24"/>
                              </w:rPr>
                              <w:t xml:space="preserve">9. ________________ took the </w:t>
                            </w:r>
                            <w:proofErr w:type="spellStart"/>
                            <w:r w:rsidRPr="00D35C50">
                              <w:rPr>
                                <w:rFonts w:asciiTheme="minorHAnsi" w:hAnsiTheme="minorHAnsi"/>
                                <w:sz w:val="24"/>
                              </w:rPr>
                              <w:t>pāua</w:t>
                            </w:r>
                            <w:proofErr w:type="spellEnd"/>
                            <w:r w:rsidRPr="00D35C50">
                              <w:rPr>
                                <w:rFonts w:asciiTheme="minorHAnsi" w:hAnsiTheme="minorHAnsi"/>
                                <w:sz w:val="24"/>
                              </w:rPr>
                              <w:t>.</w:t>
                            </w:r>
                            <w:r>
                              <w:rPr>
                                <w:rFonts w:asciiTheme="minorHAnsi" w:hAnsiTheme="minorHAnsi"/>
                                <w:sz w:val="24"/>
                              </w:rPr>
                              <w:br/>
                            </w:r>
                            <w:r w:rsidRPr="00D35C50">
                              <w:rPr>
                                <w:rFonts w:asciiTheme="minorHAnsi" w:hAnsiTheme="minorHAnsi"/>
                                <w:sz w:val="24"/>
                              </w:rPr>
                              <w:t>10. _______________ brought the fish.</w:t>
                            </w:r>
                            <w:r>
                              <w:rPr>
                                <w:rFonts w:asciiTheme="minorHAnsi" w:hAnsiTheme="minorHAnsi"/>
                                <w:sz w:val="24"/>
                              </w:rPr>
                              <w:br/>
                            </w:r>
                            <w:r w:rsidRPr="00D35C50">
                              <w:rPr>
                                <w:rFonts w:asciiTheme="minorHAnsi" w:hAnsiTheme="minorHAnsi"/>
                                <w:sz w:val="24"/>
                              </w:rPr>
                              <w:t xml:space="preserve">11. _______________ took the share to Aunty </w:t>
                            </w:r>
                            <w:proofErr w:type="spellStart"/>
                            <w:r w:rsidRPr="00D35C50">
                              <w:rPr>
                                <w:rFonts w:asciiTheme="minorHAnsi" w:hAnsiTheme="minorHAnsi"/>
                                <w:sz w:val="24"/>
                              </w:rPr>
                              <w:t>Fetu</w:t>
                            </w:r>
                            <w:proofErr w:type="spellEnd"/>
                            <w:r w:rsidRPr="00D35C50">
                              <w:rPr>
                                <w:rFonts w:asciiTheme="minorHAnsi" w:hAnsiTheme="minorHAnsi"/>
                                <w:sz w:val="24"/>
                              </w:rPr>
                              <w:t>.</w:t>
                            </w:r>
                            <w:r>
                              <w:rPr>
                                <w:rFonts w:asciiTheme="minorHAnsi" w:hAnsiTheme="minorHAnsi"/>
                                <w:sz w:val="24"/>
                              </w:rPr>
                              <w:br/>
                            </w:r>
                            <w:r w:rsidRPr="00D35C50">
                              <w:rPr>
                                <w:rFonts w:asciiTheme="minorHAnsi" w:hAnsiTheme="minorHAnsi"/>
                                <w:sz w:val="24"/>
                              </w:rPr>
                              <w:t>12. _______________ took the share to the grandparents.</w:t>
                            </w:r>
                            <w:r>
                              <w:rPr>
                                <w:rFonts w:asciiTheme="minorHAnsi" w:hAnsiTheme="minorHAnsi"/>
                                <w:sz w:val="24"/>
                              </w:rPr>
                              <w:br/>
                            </w:r>
                            <w:r w:rsidRPr="00D35C50">
                              <w:rPr>
                                <w:rFonts w:asciiTheme="minorHAnsi" w:hAnsiTheme="minorHAnsi"/>
                                <w:sz w:val="24"/>
                              </w:rPr>
                              <w:t>13. _______________ said a prayer of thanks for the meal.</w:t>
                            </w:r>
                            <w:r>
                              <w:rPr>
                                <w:rFonts w:asciiTheme="minorHAnsi" w:hAnsiTheme="minorHAnsi"/>
                                <w:sz w:val="24"/>
                              </w:rPr>
                              <w:br/>
                            </w:r>
                            <w:r w:rsidRPr="00D35C50">
                              <w:rPr>
                                <w:rFonts w:asciiTheme="minorHAnsi" w:hAnsiTheme="minorHAnsi"/>
                                <w:sz w:val="24"/>
                              </w:rPr>
                              <w:t>14. _______________ said the dinner was yummy.</w:t>
                            </w:r>
                            <w:r>
                              <w:rPr>
                                <w:rFonts w:asciiTheme="minorHAnsi" w:hAnsiTheme="minorHAnsi"/>
                                <w:sz w:val="24"/>
                              </w:rPr>
                              <w:br/>
                            </w:r>
                            <w:r w:rsidRPr="00D35C50">
                              <w:rPr>
                                <w:rFonts w:asciiTheme="minorHAnsi" w:hAnsiTheme="minorHAnsi"/>
                                <w:sz w:val="24"/>
                              </w:rPr>
                              <w:t>15. _______________ caught the most fish.</w:t>
                            </w:r>
                            <w:r>
                              <w:rPr>
                                <w:rFonts w:asciiTheme="minorHAnsi" w:hAnsiTheme="minorHAnsi"/>
                                <w:sz w:val="24"/>
                              </w:rPr>
                              <w:br/>
                            </w:r>
                            <w:r w:rsidRPr="00D35C50">
                              <w:rPr>
                                <w:rFonts w:asciiTheme="minorHAnsi" w:hAnsiTheme="minorHAnsi"/>
                                <w:sz w:val="24"/>
                              </w:rPr>
                              <w:t>16. _______________ caught the biggest fish.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D297AA" id="_x0000_t202" coordsize="21600,21600" o:spt="202" path="m,l,21600r21600,l21600,xe">
                <v:stroke joinstyle="miter"/>
                <v:path gradientshapeok="t" o:connecttype="rect"/>
              </v:shapetype>
              <v:shape id="Text Box 2" o:spid="_x0000_s1026" type="#_x0000_t202" style="position:absolute;margin-left:73.5pt;margin-top:49.05pt;width:343.1pt;height:41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">
                <v:path arrowok="t"/>
                <v:textbox>
                  <w:txbxContent>
                    <w:p w:rsidR="00D35C50" w:rsidRPr="00D35C50" w:rsidRDefault="00D35C50" w:rsidP="00D35C50">
                      <w:pPr>
                        <w:pStyle w:val="BodyText"/>
                        <w:rPr>
                          <w:rFonts w:asciiTheme="minorHAnsi" w:hAnsiTheme="minorHAnsi"/>
                          <w:sz w:val="24"/>
                        </w:rPr>
                      </w:pPr>
                      <w:r w:rsidRPr="00D35C50">
                        <w:rPr>
                          <w:rFonts w:asciiTheme="minorHAnsi" w:hAnsiTheme="minorHAnsi"/>
                          <w:sz w:val="24"/>
                        </w:rPr>
                        <w:t xml:space="preserve">As you listen to the story, write in the name of the person who completed each action. </w:t>
                      </w:r>
                    </w:p>
                    <w:p w:rsidR="00D35C50" w:rsidRPr="00D35C50" w:rsidRDefault="00D35C50" w:rsidP="00D35C50">
                      <w:pPr>
                        <w:pStyle w:val="BodyText"/>
                        <w:rPr>
                          <w:rFonts w:asciiTheme="minorHAnsi" w:hAnsiTheme="minorHAnsi"/>
                          <w:sz w:val="24"/>
                        </w:rPr>
                      </w:pPr>
                      <w:r w:rsidRPr="00D35C50">
                        <w:rPr>
                          <w:rFonts w:asciiTheme="minorHAnsi" w:hAnsiTheme="minorHAnsi"/>
                          <w:sz w:val="24"/>
                        </w:rPr>
                        <w:t>1. ________________ counted the mussels.</w:t>
                      </w:r>
                      <w:r>
                        <w:rPr>
                          <w:rFonts w:asciiTheme="minorHAnsi" w:hAnsiTheme="minorHAnsi"/>
                          <w:sz w:val="24"/>
                        </w:rPr>
                        <w:br/>
                      </w:r>
                      <w:r w:rsidRPr="00D35C50">
                        <w:rPr>
                          <w:rFonts w:asciiTheme="minorHAnsi" w:hAnsiTheme="minorHAnsi"/>
                          <w:sz w:val="24"/>
                        </w:rPr>
                        <w:t xml:space="preserve">2. ________________ counted the </w:t>
                      </w:r>
                      <w:proofErr w:type="spellStart"/>
                      <w:r w:rsidRPr="00D35C50">
                        <w:rPr>
                          <w:rFonts w:asciiTheme="minorHAnsi" w:hAnsiTheme="minorHAnsi"/>
                          <w:sz w:val="24"/>
                        </w:rPr>
                        <w:t>pāua</w:t>
                      </w:r>
                      <w:proofErr w:type="spellEnd"/>
                      <w:r w:rsidRPr="00D35C50">
                        <w:rPr>
                          <w:rFonts w:asciiTheme="minorHAnsi" w:hAnsiTheme="minorHAnsi"/>
                          <w:sz w:val="24"/>
                        </w:rPr>
                        <w:t xml:space="preserve">. </w:t>
                      </w:r>
                      <w:r>
                        <w:rPr>
                          <w:rFonts w:asciiTheme="minorHAnsi" w:hAnsiTheme="minorHAnsi"/>
                          <w:sz w:val="24"/>
                        </w:rPr>
                        <w:br/>
                      </w:r>
                      <w:r w:rsidRPr="00D35C50">
                        <w:rPr>
                          <w:rFonts w:asciiTheme="minorHAnsi" w:hAnsiTheme="minorHAnsi"/>
                          <w:sz w:val="24"/>
                        </w:rPr>
                        <w:t>3. ________________ caught a kahawai.</w:t>
                      </w:r>
                      <w:r>
                        <w:rPr>
                          <w:rFonts w:asciiTheme="minorHAnsi" w:hAnsiTheme="minorHAnsi"/>
                          <w:sz w:val="24"/>
                        </w:rPr>
                        <w:br/>
                      </w:r>
                      <w:r w:rsidRPr="00D35C50">
                        <w:rPr>
                          <w:rFonts w:asciiTheme="minorHAnsi" w:hAnsiTheme="minorHAnsi"/>
                          <w:sz w:val="24"/>
                        </w:rPr>
                        <w:t>4. ________________ caught a spotty.</w:t>
                      </w:r>
                      <w:r>
                        <w:rPr>
                          <w:rFonts w:asciiTheme="minorHAnsi" w:hAnsiTheme="minorHAnsi"/>
                          <w:sz w:val="24"/>
                        </w:rPr>
                        <w:br/>
                      </w:r>
                      <w:r w:rsidRPr="00D35C50">
                        <w:rPr>
                          <w:rFonts w:asciiTheme="minorHAnsi" w:hAnsiTheme="minorHAnsi"/>
                          <w:sz w:val="24"/>
                        </w:rPr>
                        <w:t xml:space="preserve">5. ________________’s fish </w:t>
                      </w:r>
                      <w:r w:rsidR="0075450E">
                        <w:rPr>
                          <w:rFonts w:asciiTheme="minorHAnsi" w:hAnsiTheme="minorHAnsi"/>
                          <w:sz w:val="24"/>
                        </w:rPr>
                        <w:t>was</w:t>
                      </w:r>
                      <w:r w:rsidRPr="00D35C50">
                        <w:rPr>
                          <w:rFonts w:asciiTheme="minorHAnsi" w:hAnsiTheme="minorHAnsi"/>
                          <w:sz w:val="24"/>
                        </w:rPr>
                        <w:t xml:space="preserve"> bigger.</w:t>
                      </w:r>
                      <w:r>
                        <w:rPr>
                          <w:rFonts w:asciiTheme="minorHAnsi" w:hAnsiTheme="minorHAnsi"/>
                          <w:sz w:val="24"/>
                        </w:rPr>
                        <w:br/>
                      </w:r>
                      <w:r w:rsidRPr="00D35C50">
                        <w:rPr>
                          <w:rFonts w:asciiTheme="minorHAnsi" w:hAnsiTheme="minorHAnsi"/>
                          <w:sz w:val="24"/>
                        </w:rPr>
                        <w:t>6. ________________ fell into the sea.</w:t>
                      </w:r>
                      <w:r>
                        <w:rPr>
                          <w:rFonts w:asciiTheme="minorHAnsi" w:hAnsiTheme="minorHAnsi"/>
                          <w:sz w:val="24"/>
                        </w:rPr>
                        <w:br/>
                      </w:r>
                      <w:r w:rsidRPr="00D35C50">
                        <w:rPr>
                          <w:rFonts w:asciiTheme="minorHAnsi" w:hAnsiTheme="minorHAnsi"/>
                          <w:sz w:val="24"/>
                        </w:rPr>
                        <w:t>7. ________________ helped put the fishing gear away.</w:t>
                      </w:r>
                      <w:r>
                        <w:rPr>
                          <w:rFonts w:asciiTheme="minorHAnsi" w:hAnsiTheme="minorHAnsi"/>
                          <w:sz w:val="24"/>
                        </w:rPr>
                        <w:br/>
                      </w:r>
                      <w:r w:rsidRPr="00D35C50">
                        <w:rPr>
                          <w:rFonts w:asciiTheme="minorHAnsi" w:hAnsiTheme="minorHAnsi"/>
                          <w:sz w:val="24"/>
                        </w:rPr>
                        <w:t>8. ________________ took the mussels.</w:t>
                      </w:r>
                      <w:r>
                        <w:rPr>
                          <w:rFonts w:asciiTheme="minorHAnsi" w:hAnsiTheme="minorHAnsi"/>
                          <w:sz w:val="24"/>
                        </w:rPr>
                        <w:br/>
                      </w:r>
                      <w:r w:rsidRPr="00D35C50">
                        <w:rPr>
                          <w:rFonts w:asciiTheme="minorHAnsi" w:hAnsiTheme="minorHAnsi"/>
                          <w:sz w:val="24"/>
                        </w:rPr>
                        <w:t xml:space="preserve">9. ________________ took the </w:t>
                      </w:r>
                      <w:proofErr w:type="spellStart"/>
                      <w:r w:rsidRPr="00D35C50">
                        <w:rPr>
                          <w:rFonts w:asciiTheme="minorHAnsi" w:hAnsiTheme="minorHAnsi"/>
                          <w:sz w:val="24"/>
                        </w:rPr>
                        <w:t>pāua</w:t>
                      </w:r>
                      <w:proofErr w:type="spellEnd"/>
                      <w:r w:rsidRPr="00D35C50">
                        <w:rPr>
                          <w:rFonts w:asciiTheme="minorHAnsi" w:hAnsiTheme="minorHAnsi"/>
                          <w:sz w:val="24"/>
                        </w:rPr>
                        <w:t>.</w:t>
                      </w:r>
                      <w:r>
                        <w:rPr>
                          <w:rFonts w:asciiTheme="minorHAnsi" w:hAnsiTheme="minorHAnsi"/>
                          <w:sz w:val="24"/>
                        </w:rPr>
                        <w:br/>
                      </w:r>
                      <w:r w:rsidRPr="00D35C50">
                        <w:rPr>
                          <w:rFonts w:asciiTheme="minorHAnsi" w:hAnsiTheme="minorHAnsi"/>
                          <w:sz w:val="24"/>
                        </w:rPr>
                        <w:t>10. _______________ brought the fish.</w:t>
                      </w:r>
                      <w:r>
                        <w:rPr>
                          <w:rFonts w:asciiTheme="minorHAnsi" w:hAnsiTheme="minorHAnsi"/>
                          <w:sz w:val="24"/>
                        </w:rPr>
                        <w:br/>
                      </w:r>
                      <w:r w:rsidRPr="00D35C50">
                        <w:rPr>
                          <w:rFonts w:asciiTheme="minorHAnsi" w:hAnsiTheme="minorHAnsi"/>
                          <w:sz w:val="24"/>
                        </w:rPr>
                        <w:t xml:space="preserve">11. _______________ took the share to Aunty </w:t>
                      </w:r>
                      <w:proofErr w:type="spellStart"/>
                      <w:r w:rsidRPr="00D35C50">
                        <w:rPr>
                          <w:rFonts w:asciiTheme="minorHAnsi" w:hAnsiTheme="minorHAnsi"/>
                          <w:sz w:val="24"/>
                        </w:rPr>
                        <w:t>Fetu</w:t>
                      </w:r>
                      <w:proofErr w:type="spellEnd"/>
                      <w:r w:rsidRPr="00D35C50">
                        <w:rPr>
                          <w:rFonts w:asciiTheme="minorHAnsi" w:hAnsiTheme="minorHAnsi"/>
                          <w:sz w:val="24"/>
                        </w:rPr>
                        <w:t>.</w:t>
                      </w:r>
                      <w:r>
                        <w:rPr>
                          <w:rFonts w:asciiTheme="minorHAnsi" w:hAnsiTheme="minorHAnsi"/>
                          <w:sz w:val="24"/>
                        </w:rPr>
                        <w:br/>
                      </w:r>
                      <w:r w:rsidRPr="00D35C50">
                        <w:rPr>
                          <w:rFonts w:asciiTheme="minorHAnsi" w:hAnsiTheme="minorHAnsi"/>
                          <w:sz w:val="24"/>
                        </w:rPr>
                        <w:t>12. _______________ took the share to the grandparents.</w:t>
                      </w:r>
                      <w:r>
                        <w:rPr>
                          <w:rFonts w:asciiTheme="minorHAnsi" w:hAnsiTheme="minorHAnsi"/>
                          <w:sz w:val="24"/>
                        </w:rPr>
                        <w:br/>
                      </w:r>
                      <w:r w:rsidRPr="00D35C50">
                        <w:rPr>
                          <w:rFonts w:asciiTheme="minorHAnsi" w:hAnsiTheme="minorHAnsi"/>
                          <w:sz w:val="24"/>
                        </w:rPr>
                        <w:t>13. _______________ said a prayer of thanks for the meal.</w:t>
                      </w:r>
                      <w:r>
                        <w:rPr>
                          <w:rFonts w:asciiTheme="minorHAnsi" w:hAnsiTheme="minorHAnsi"/>
                          <w:sz w:val="24"/>
                        </w:rPr>
                        <w:br/>
                      </w:r>
                      <w:r w:rsidRPr="00D35C50">
                        <w:rPr>
                          <w:rFonts w:asciiTheme="minorHAnsi" w:hAnsiTheme="minorHAnsi"/>
                          <w:sz w:val="24"/>
                        </w:rPr>
                        <w:t>14. _______________ said the dinner was yummy.</w:t>
                      </w:r>
                      <w:r>
                        <w:rPr>
                          <w:rFonts w:asciiTheme="minorHAnsi" w:hAnsiTheme="minorHAnsi"/>
                          <w:sz w:val="24"/>
                        </w:rPr>
                        <w:br/>
                      </w:r>
                      <w:r w:rsidRPr="00D35C50">
                        <w:rPr>
                          <w:rFonts w:asciiTheme="minorHAnsi" w:hAnsiTheme="minorHAnsi"/>
                          <w:sz w:val="24"/>
                        </w:rPr>
                        <w:t>15. _______________ caught the most fish.</w:t>
                      </w:r>
                      <w:r>
                        <w:rPr>
                          <w:rFonts w:asciiTheme="minorHAnsi" w:hAnsiTheme="minorHAnsi"/>
                          <w:sz w:val="24"/>
                        </w:rPr>
                        <w:br/>
                      </w:r>
                      <w:r w:rsidRPr="00D35C50">
                        <w:rPr>
                          <w:rFonts w:asciiTheme="minorHAnsi" w:hAnsiTheme="minorHAnsi"/>
                          <w:sz w:val="24"/>
                        </w:rPr>
                        <w:t>16. _______________ caught the biggest fish.</w:t>
                      </w:r>
                    </w:p>
                  </w:txbxContent>
                </v:textbox>
                <w10:wrap type="topAndBottom"/>
              </v:shape>
            </w:pict>
          </mc:Fallback>
        </mc:AlternateContent>
      </w:r>
      <w:r>
        <w:rPr>
          <w:lang w:val="en-US" w:bidi="en-US"/>
        </w:rPr>
        <w:t>This activity helps the students to understand the story when it is read aloud. They focus on the actions performed by particular characters in the story.</w:t>
      </w:r>
    </w:p>
    <w:p w:rsidR="00D35C50" w:rsidRDefault="00D35C50" w:rsidP="00D35C50">
      <w:pPr>
        <w:pStyle w:val="BodyText"/>
        <w:rPr>
          <w:lang w:val="en-US" w:bidi="en-US"/>
        </w:rPr>
      </w:pPr>
      <w:r>
        <w:rPr>
          <w:lang w:val="en-US" w:bidi="en-US"/>
        </w:rPr>
        <w:lastRenderedPageBreak/>
        <w:t xml:space="preserve">Hand our copies of this gap activity, one copy per student.  Write the names of the characters in the story on the board. </w:t>
      </w:r>
    </w:p>
    <w:p w:rsidR="00D35C50" w:rsidRPr="000E5068" w:rsidRDefault="00D35C50" w:rsidP="000E5068">
      <w:pPr>
        <w:pStyle w:val="BodyText"/>
        <w:rPr>
          <w:lang w:val="en-US" w:bidi="en-US"/>
        </w:rPr>
      </w:pPr>
      <w:r>
        <w:rPr>
          <w:lang w:val="en-US" w:bidi="en-US"/>
        </w:rPr>
        <w:t xml:space="preserve">Read the text aloud. As the students listen, they </w:t>
      </w:r>
      <w:r w:rsidRPr="00B43F94">
        <w:rPr>
          <w:lang w:val="en-US" w:bidi="en-US"/>
        </w:rPr>
        <w:t xml:space="preserve">write the </w:t>
      </w:r>
      <w:r>
        <w:rPr>
          <w:lang w:val="en-US" w:bidi="en-US"/>
        </w:rPr>
        <w:t xml:space="preserve">name of the person who completed each action in the gap. Repeat the reading </w:t>
      </w:r>
      <w:r w:rsidRPr="00B43F94">
        <w:rPr>
          <w:lang w:val="en-US" w:bidi="en-US"/>
        </w:rPr>
        <w:t xml:space="preserve">so that your students manage to complete their entries. </w:t>
      </w:r>
      <w:r>
        <w:rPr>
          <w:lang w:val="en-US" w:bidi="en-US"/>
        </w:rPr>
        <w:t>The students check their responses using copies of the storybook</w:t>
      </w:r>
      <w:r w:rsidRPr="00B43F94">
        <w:rPr>
          <w:lang w:val="en-US" w:bidi="en-US"/>
        </w:rPr>
        <w:t xml:space="preserve"> </w:t>
      </w:r>
      <w:r>
        <w:rPr>
          <w:lang w:val="en-US" w:bidi="en-US"/>
        </w:rPr>
        <w:t xml:space="preserve">or the </w:t>
      </w:r>
      <w:r w:rsidRPr="00B43F94">
        <w:rPr>
          <w:lang w:val="en-US" w:bidi="en-US"/>
        </w:rPr>
        <w:t>English translation</w:t>
      </w:r>
      <w:r>
        <w:rPr>
          <w:lang w:val="en-US" w:bidi="en-US"/>
        </w:rPr>
        <w:t>.</w:t>
      </w:r>
    </w:p>
    <w:p w:rsidR="000E5068" w:rsidRPr="00BD309E" w:rsidRDefault="000E5068" w:rsidP="000E5068">
      <w:pPr>
        <w:pStyle w:val="Heading4blue"/>
      </w:pPr>
      <w:r w:rsidRPr="00BD309E">
        <w:t xml:space="preserve">Formulaic expressions </w:t>
      </w:r>
    </w:p>
    <w:p w:rsidR="000E5068" w:rsidRDefault="000E5068" w:rsidP="000E5068">
      <w:pPr>
        <w:pStyle w:val="BodyText"/>
      </w:pPr>
      <w:r>
        <w:rPr>
          <w:lang w:val="en-US" w:bidi="en-US"/>
        </w:rPr>
        <w:t xml:space="preserve">The students </w:t>
      </w:r>
      <w:proofErr w:type="spellStart"/>
      <w:r w:rsidRPr="00B43F94">
        <w:rPr>
          <w:lang w:val="en-US" w:bidi="en-US"/>
        </w:rPr>
        <w:t>recognise</w:t>
      </w:r>
      <w:proofErr w:type="spellEnd"/>
      <w:r w:rsidRPr="00B43F94">
        <w:rPr>
          <w:lang w:val="en-US" w:bidi="en-US"/>
        </w:rPr>
        <w:t xml:space="preserve"> particular phrases in </w:t>
      </w:r>
      <w:r>
        <w:rPr>
          <w:lang w:val="en-US" w:bidi="en-US"/>
        </w:rPr>
        <w:t xml:space="preserve">context. They use these when they communicate in </w:t>
      </w:r>
      <w:proofErr w:type="spellStart"/>
      <w:r>
        <w:rPr>
          <w:lang w:val="en-US" w:bidi="en-US"/>
        </w:rPr>
        <w:t>gagana</w:t>
      </w:r>
      <w:proofErr w:type="spellEnd"/>
      <w:r>
        <w:rPr>
          <w:lang w:val="en-US" w:bidi="en-US"/>
        </w:rPr>
        <w:t xml:space="preserve"> Tokelau in other contexts.</w:t>
      </w:r>
    </w:p>
    <w:p w:rsidR="000E5068" w:rsidRPr="00D11A29" w:rsidRDefault="000E5068" w:rsidP="000E5068">
      <w:pPr>
        <w:pStyle w:val="Prebullet"/>
      </w:pPr>
      <w:r>
        <w:t xml:space="preserve">The students work in pairs. They read the story and make a list of ten formulaic expressions that they can use when speaking </w:t>
      </w:r>
      <w:proofErr w:type="spellStart"/>
      <w:r>
        <w:t>gagana</w:t>
      </w:r>
      <w:proofErr w:type="spellEnd"/>
      <w:r>
        <w:t xml:space="preserve"> Tokelau. If needed, hand out copies of the English translation for them to refer to as they work on this task. Some examples of formulaic expressions are:</w:t>
      </w:r>
    </w:p>
    <w:p w:rsidR="000E5068" w:rsidRPr="000E5068" w:rsidRDefault="000E5068" w:rsidP="000E5068">
      <w:pPr>
        <w:pStyle w:val="ListBullet"/>
      </w:pPr>
      <w:r w:rsidRPr="00D11A29">
        <w:rPr>
          <w:i/>
        </w:rPr>
        <w:t xml:space="preserve">Ē ā </w:t>
      </w:r>
      <w:proofErr w:type="spellStart"/>
      <w:r w:rsidRPr="00D11A29">
        <w:rPr>
          <w:i/>
        </w:rPr>
        <w:t>lā</w:t>
      </w:r>
      <w:proofErr w:type="spellEnd"/>
      <w:r w:rsidRPr="00D11A29">
        <w:rPr>
          <w:i/>
        </w:rPr>
        <w:t xml:space="preserve"> </w:t>
      </w:r>
      <w:proofErr w:type="spellStart"/>
      <w:r w:rsidRPr="00D11A29">
        <w:rPr>
          <w:i/>
        </w:rPr>
        <w:t>koe</w:t>
      </w:r>
      <w:proofErr w:type="spellEnd"/>
      <w:r w:rsidRPr="00D11A29">
        <w:rPr>
          <w:i/>
        </w:rPr>
        <w:t xml:space="preserve"> </w:t>
      </w:r>
      <w:proofErr w:type="spellStart"/>
      <w:r w:rsidRPr="00D11A29">
        <w:rPr>
          <w:i/>
        </w:rPr>
        <w:t>i</w:t>
      </w:r>
      <w:proofErr w:type="spellEnd"/>
      <w:r w:rsidRPr="00D11A29">
        <w:rPr>
          <w:i/>
        </w:rPr>
        <w:t xml:space="preserve"> </w:t>
      </w:r>
      <w:proofErr w:type="spellStart"/>
      <w:r w:rsidRPr="00D11A29">
        <w:rPr>
          <w:i/>
        </w:rPr>
        <w:t>ei</w:t>
      </w:r>
      <w:proofErr w:type="spellEnd"/>
      <w:r w:rsidRPr="00D11A29">
        <w:rPr>
          <w:i/>
        </w:rPr>
        <w:t>?</w:t>
      </w:r>
      <w:r>
        <w:t xml:space="preserve"> / </w:t>
      </w:r>
      <w:r w:rsidRPr="000E5068">
        <w:t>How</w:t>
      </w:r>
      <w:r w:rsidR="0075450E">
        <w:t xml:space="preserve"> about that, eh</w:t>
      </w:r>
      <w:r w:rsidRPr="000E5068">
        <w:t>?</w:t>
      </w:r>
    </w:p>
    <w:p w:rsidR="000E5068" w:rsidRPr="000E5068" w:rsidRDefault="000E5068" w:rsidP="000E5068">
      <w:pPr>
        <w:pStyle w:val="ListBullet"/>
      </w:pPr>
      <w:proofErr w:type="spellStart"/>
      <w:r w:rsidRPr="00497443">
        <w:rPr>
          <w:i/>
          <w:iCs/>
        </w:rPr>
        <w:t>Heā</w:t>
      </w:r>
      <w:proofErr w:type="spellEnd"/>
      <w:r w:rsidRPr="00497443">
        <w:rPr>
          <w:i/>
          <w:iCs/>
        </w:rPr>
        <w:t xml:space="preserve"> </w:t>
      </w:r>
      <w:proofErr w:type="spellStart"/>
      <w:r w:rsidRPr="00497443">
        <w:rPr>
          <w:i/>
          <w:iCs/>
        </w:rPr>
        <w:t>kō</w:t>
      </w:r>
      <w:proofErr w:type="spellEnd"/>
      <w:r w:rsidRPr="00497443">
        <w:rPr>
          <w:i/>
          <w:iCs/>
        </w:rPr>
        <w:t>?</w:t>
      </w:r>
      <w:r w:rsidRPr="000E5068">
        <w:t xml:space="preserve"> / What was that?</w:t>
      </w:r>
    </w:p>
    <w:p w:rsidR="000E5068" w:rsidRPr="00BD309E" w:rsidRDefault="000E5068" w:rsidP="000E5068">
      <w:pPr>
        <w:pStyle w:val="ListBullet"/>
      </w:pPr>
      <w:r w:rsidRPr="003D4A16">
        <w:rPr>
          <w:i/>
          <w:iCs/>
        </w:rPr>
        <w:t xml:space="preserve">Io, e </w:t>
      </w:r>
      <w:proofErr w:type="spellStart"/>
      <w:r w:rsidRPr="003D4A16">
        <w:rPr>
          <w:i/>
          <w:iCs/>
        </w:rPr>
        <w:t>hako</w:t>
      </w:r>
      <w:proofErr w:type="spellEnd"/>
      <w:r w:rsidRPr="003D4A16">
        <w:rPr>
          <w:i/>
          <w:iCs/>
        </w:rPr>
        <w:t>.</w:t>
      </w:r>
      <w:r w:rsidRPr="000E5068">
        <w:t xml:space="preserve"> / Yes, it do</w:t>
      </w:r>
      <w:r w:rsidRPr="00BD309E">
        <w:t>es. (</w:t>
      </w:r>
      <w:r>
        <w:t xml:space="preserve">an </w:t>
      </w:r>
      <w:r w:rsidRPr="00BD309E">
        <w:t>expression of agreement)</w:t>
      </w:r>
    </w:p>
    <w:p w:rsidR="000E5068" w:rsidRDefault="000E5068" w:rsidP="000E5068">
      <w:pPr>
        <w:pStyle w:val="BodyText"/>
        <w:rPr>
          <w:lang w:val="en-US" w:bidi="en-US"/>
        </w:rPr>
      </w:pPr>
      <w:r>
        <w:rPr>
          <w:lang w:val="en-US" w:bidi="en-US"/>
        </w:rPr>
        <w:t xml:space="preserve">Compile a list of suitable expressions. Write these on charts for the </w:t>
      </w:r>
      <w:r w:rsidRPr="000E5068">
        <w:t>classroom</w:t>
      </w:r>
      <w:r>
        <w:rPr>
          <w:lang w:val="en-US" w:bidi="en-US"/>
        </w:rPr>
        <w:t xml:space="preserve"> wall. One chart has the expressions in </w:t>
      </w:r>
      <w:proofErr w:type="spellStart"/>
      <w:r>
        <w:rPr>
          <w:lang w:val="en-US" w:bidi="en-US"/>
        </w:rPr>
        <w:t>gagana</w:t>
      </w:r>
      <w:proofErr w:type="spellEnd"/>
      <w:r>
        <w:rPr>
          <w:lang w:val="en-US" w:bidi="en-US"/>
        </w:rPr>
        <w:t xml:space="preserve"> Tokelau. Another chart has the same expressions in English. Challenge the students to use these expressions as they work on tasks in the classroom. In this way, they develop their skills in communicating in </w:t>
      </w:r>
      <w:proofErr w:type="spellStart"/>
      <w:r>
        <w:rPr>
          <w:lang w:val="en-US" w:bidi="en-US"/>
        </w:rPr>
        <w:t>gagana</w:t>
      </w:r>
      <w:proofErr w:type="spellEnd"/>
      <w:r>
        <w:rPr>
          <w:lang w:val="en-US" w:bidi="en-US"/>
        </w:rPr>
        <w:t xml:space="preserve"> Tokelau.</w:t>
      </w:r>
    </w:p>
    <w:p w:rsidR="000E5068" w:rsidRPr="005F00BF" w:rsidRDefault="000E5068" w:rsidP="000E5068">
      <w:pPr>
        <w:pStyle w:val="Heading4blue"/>
        <w:rPr>
          <w:lang w:eastAsia="en-NZ"/>
        </w:rPr>
      </w:pPr>
      <w:r w:rsidRPr="005F00BF">
        <w:rPr>
          <w:lang w:eastAsia="en-NZ"/>
        </w:rPr>
        <w:t>Reading aloud – focus on pronunciation</w:t>
      </w:r>
    </w:p>
    <w:p w:rsidR="000E5068" w:rsidRPr="000E5068" w:rsidRDefault="000E5068" w:rsidP="000E5068">
      <w:pPr>
        <w:pStyle w:val="BodyText"/>
      </w:pPr>
      <w:r>
        <w:rPr>
          <w:u w:color="000000"/>
          <w:lang w:val="en-US"/>
        </w:rPr>
        <w:t xml:space="preserve">The students improve </w:t>
      </w:r>
      <w:r>
        <w:rPr>
          <w:lang w:val="en-US" w:bidi="en-US"/>
        </w:rPr>
        <w:t xml:space="preserve">their </w:t>
      </w:r>
      <w:r w:rsidRPr="000E5068">
        <w:t xml:space="preserve">pronunciation and reading fluency in </w:t>
      </w:r>
      <w:proofErr w:type="spellStart"/>
      <w:r w:rsidRPr="000E5068">
        <w:t>gagana</w:t>
      </w:r>
      <w:proofErr w:type="spellEnd"/>
      <w:r w:rsidRPr="000E5068">
        <w:t xml:space="preserve"> Tokelau.</w:t>
      </w:r>
    </w:p>
    <w:p w:rsidR="000E5068" w:rsidRPr="00B43F94" w:rsidRDefault="000E5068" w:rsidP="000E5068">
      <w:pPr>
        <w:pStyle w:val="BodyText"/>
        <w:rPr>
          <w:u w:color="000000"/>
          <w:lang w:val="en-US"/>
        </w:rPr>
      </w:pPr>
      <w:r w:rsidRPr="000E5068">
        <w:t>The students work in groups to read the story aloud as a role-play. Give them time to rehearse their role-plays before they present them</w:t>
      </w:r>
      <w:r w:rsidRPr="00B43F94">
        <w:rPr>
          <w:u w:color="000000"/>
          <w:lang w:val="en-US"/>
        </w:rPr>
        <w:t xml:space="preserve"> to the class, to enable them to build fluency in the delivery of their lines. </w:t>
      </w:r>
      <w:r>
        <w:rPr>
          <w:u w:color="000000"/>
          <w:lang w:val="en-US"/>
        </w:rPr>
        <w:t xml:space="preserve">You may wish to have a </w:t>
      </w:r>
      <w:proofErr w:type="spellStart"/>
      <w:r>
        <w:rPr>
          <w:u w:color="000000"/>
          <w:lang w:val="en-US"/>
        </w:rPr>
        <w:t>gagana</w:t>
      </w:r>
      <w:proofErr w:type="spellEnd"/>
      <w:r>
        <w:rPr>
          <w:u w:color="000000"/>
          <w:lang w:val="en-US"/>
        </w:rPr>
        <w:t xml:space="preserve"> Tokelau speaker involved with this activity so that your students can benefit from feedback, and work to improve the quality of their pronunciation.</w:t>
      </w:r>
    </w:p>
    <w:p w:rsidR="000E5068" w:rsidRDefault="000E5068" w:rsidP="000E5068">
      <w:pPr>
        <w:pStyle w:val="Heading4blue"/>
      </w:pPr>
      <w:r>
        <w:t>Charades</w:t>
      </w:r>
    </w:p>
    <w:p w:rsidR="000E5068" w:rsidRDefault="000E5068" w:rsidP="000E5068">
      <w:pPr>
        <w:pStyle w:val="BodyText"/>
        <w:rPr>
          <w:lang w:val="en-US" w:bidi="en-US"/>
        </w:rPr>
      </w:pPr>
      <w:r>
        <w:rPr>
          <w:lang w:val="en-US" w:bidi="en-US"/>
        </w:rPr>
        <w:t>This activity reinforces the students’ vocabulary knowledge, helping them to make direct links between the words and actions.</w:t>
      </w:r>
    </w:p>
    <w:p w:rsidR="000E5068" w:rsidRDefault="000E5068" w:rsidP="000E5068">
      <w:pPr>
        <w:pStyle w:val="BodyText"/>
        <w:rPr>
          <w:lang w:val="en-US" w:bidi="en-US"/>
        </w:rPr>
      </w:pPr>
      <w:r>
        <w:rPr>
          <w:lang w:val="en-US" w:bidi="en-US"/>
        </w:rPr>
        <w:t xml:space="preserve">Make sets of cards with a phrase in </w:t>
      </w:r>
      <w:proofErr w:type="spellStart"/>
      <w:r>
        <w:rPr>
          <w:lang w:val="en-US" w:bidi="en-US"/>
        </w:rPr>
        <w:t>gagana</w:t>
      </w:r>
      <w:proofErr w:type="spellEnd"/>
      <w:r>
        <w:rPr>
          <w:lang w:val="en-US" w:bidi="en-US"/>
        </w:rPr>
        <w:t xml:space="preserve"> Tokelau on each card that describes an action, for example, </w:t>
      </w:r>
      <w:r w:rsidRPr="004A435C">
        <w:rPr>
          <w:i/>
          <w:lang w:val="en-US" w:bidi="en-US"/>
        </w:rPr>
        <w:t xml:space="preserve">puke </w:t>
      </w:r>
      <w:proofErr w:type="spellStart"/>
      <w:r w:rsidRPr="004A435C">
        <w:rPr>
          <w:i/>
          <w:lang w:val="en-US" w:bidi="en-US"/>
        </w:rPr>
        <w:t>ni</w:t>
      </w:r>
      <w:proofErr w:type="spellEnd"/>
      <w:r w:rsidRPr="004A435C">
        <w:rPr>
          <w:i/>
          <w:lang w:val="en-US" w:bidi="en-US"/>
        </w:rPr>
        <w:t xml:space="preserve"> </w:t>
      </w:r>
      <w:proofErr w:type="spellStart"/>
      <w:r w:rsidRPr="004A435C">
        <w:rPr>
          <w:i/>
          <w:lang w:val="en-US" w:bidi="en-US"/>
        </w:rPr>
        <w:t>ata</w:t>
      </w:r>
      <w:proofErr w:type="spellEnd"/>
      <w:r>
        <w:rPr>
          <w:lang w:val="en-US" w:bidi="en-US"/>
        </w:rPr>
        <w:t xml:space="preserve"> (take some photos). The students work in small groups. Each group spreads out the cards, face up, in the </w:t>
      </w:r>
      <w:proofErr w:type="spellStart"/>
      <w:r>
        <w:rPr>
          <w:lang w:val="en-US" w:bidi="en-US"/>
        </w:rPr>
        <w:t>centre</w:t>
      </w:r>
      <w:proofErr w:type="spellEnd"/>
      <w:r>
        <w:rPr>
          <w:lang w:val="en-US" w:bidi="en-US"/>
        </w:rPr>
        <w:t xml:space="preserve"> of the group. One person mimes an action on one of the cards. The first person to pick up the card that matches the mimed action gets a point. The person with the most points wins.</w:t>
      </w:r>
    </w:p>
    <w:p w:rsidR="000E5068" w:rsidRDefault="000E5068">
      <w:pPr>
        <w:jc w:val="left"/>
        <w:rPr>
          <w:rFonts w:ascii="Arial" w:hAnsi="Arial"/>
          <w:sz w:val="21"/>
          <w:lang w:val="en-US" w:bidi="en-US"/>
        </w:rPr>
      </w:pPr>
      <w:r>
        <w:rPr>
          <w:lang w:val="en-US" w:bidi="en-US"/>
        </w:rPr>
        <w:br w:type="page"/>
      </w:r>
    </w:p>
    <w:p w:rsidR="000E5068" w:rsidRPr="00B71BC3" w:rsidRDefault="000E5068" w:rsidP="000E5068">
      <w:pPr>
        <w:pStyle w:val="Heading4blue"/>
      </w:pPr>
      <w:r w:rsidRPr="00B71BC3">
        <w:lastRenderedPageBreak/>
        <w:t>Food for the table</w:t>
      </w:r>
    </w:p>
    <w:p w:rsidR="000E5068" w:rsidRDefault="000E5068" w:rsidP="000E5068">
      <w:pPr>
        <w:pStyle w:val="BodyText"/>
        <w:rPr>
          <w:lang w:val="en-US" w:bidi="en-US"/>
        </w:rPr>
      </w:pPr>
      <w:r>
        <w:rPr>
          <w:lang w:val="en-US"/>
        </w:rPr>
        <w:t xml:space="preserve">The students </w:t>
      </w:r>
      <w:proofErr w:type="spellStart"/>
      <w:r w:rsidRPr="00B43F94">
        <w:rPr>
          <w:lang w:val="en-US"/>
        </w:rPr>
        <w:t>recognise</w:t>
      </w:r>
      <w:proofErr w:type="spellEnd"/>
      <w:r w:rsidRPr="00B43F94">
        <w:rPr>
          <w:lang w:val="en-US"/>
        </w:rPr>
        <w:t xml:space="preserve"> that the target language and target culture are </w:t>
      </w:r>
      <w:proofErr w:type="spellStart"/>
      <w:r w:rsidRPr="00B43F94">
        <w:rPr>
          <w:lang w:val="en-US"/>
        </w:rPr>
        <w:t>organised</w:t>
      </w:r>
      <w:proofErr w:type="spellEnd"/>
      <w:r w:rsidRPr="00B43F94">
        <w:rPr>
          <w:lang w:val="en-US"/>
        </w:rPr>
        <w:t xml:space="preserve"> in particular ways</w:t>
      </w:r>
      <w:r>
        <w:rPr>
          <w:lang w:val="en-US"/>
        </w:rPr>
        <w:t xml:space="preserve"> as they explore </w:t>
      </w:r>
      <w:r w:rsidRPr="00B43F94">
        <w:rPr>
          <w:lang w:val="en-US" w:bidi="en-US"/>
        </w:rPr>
        <w:t xml:space="preserve">how people </w:t>
      </w:r>
      <w:r>
        <w:rPr>
          <w:lang w:val="en-US" w:bidi="en-US"/>
        </w:rPr>
        <w:t xml:space="preserve">make decisions about access to and use of resources. They </w:t>
      </w:r>
      <w:r>
        <w:rPr>
          <w:lang w:val="en-US"/>
        </w:rPr>
        <w:t xml:space="preserve">make connections with their own </w:t>
      </w:r>
      <w:r w:rsidRPr="00E35196">
        <w:t>language</w:t>
      </w:r>
      <w:r>
        <w:rPr>
          <w:lang w:val="en-US"/>
        </w:rPr>
        <w:t xml:space="preserve">(s) </w:t>
      </w:r>
      <w:r w:rsidRPr="00B43F94">
        <w:rPr>
          <w:lang w:val="en-US"/>
        </w:rPr>
        <w:t>and culture</w:t>
      </w:r>
      <w:r>
        <w:rPr>
          <w:lang w:val="en-US"/>
        </w:rPr>
        <w:t>(</w:t>
      </w:r>
      <w:r w:rsidRPr="00B43F94">
        <w:rPr>
          <w:lang w:val="en-US"/>
        </w:rPr>
        <w:t>s</w:t>
      </w:r>
      <w:r>
        <w:rPr>
          <w:lang w:val="en-US"/>
        </w:rPr>
        <w:t>).</w:t>
      </w:r>
    </w:p>
    <w:p w:rsidR="000E5068" w:rsidRDefault="000E5068" w:rsidP="000E5068">
      <w:pPr>
        <w:pStyle w:val="Prebullet"/>
      </w:pPr>
      <w:r>
        <w:t>Fishing is important to Tokelau people. The students research:</w:t>
      </w:r>
    </w:p>
    <w:p w:rsidR="000E5068" w:rsidRPr="009F21C7" w:rsidRDefault="000E5068" w:rsidP="000E5068">
      <w:pPr>
        <w:pStyle w:val="ListBullet"/>
        <w:spacing w:after="0"/>
      </w:pPr>
      <w:r w:rsidRPr="009F21C7">
        <w:t xml:space="preserve">fishing in Tokelau, for example, net fishing, reef fishing, open sea fishing, and the kinds of fish and shellfish that are commonly caught to provide food for the table. What practices are used for sustainable fishing? </w:t>
      </w:r>
      <w:r>
        <w:t xml:space="preserve">A useful open access online resource is </w:t>
      </w:r>
      <w:r w:rsidRPr="00441E87">
        <w:rPr>
          <w:i/>
        </w:rPr>
        <w:t>Echoes at Fishermen’s Rock: Traditional Tokelau Fishing</w:t>
      </w:r>
      <w:r>
        <w:t>.</w:t>
      </w:r>
    </w:p>
    <w:p w:rsidR="000E5068" w:rsidRPr="009F21C7" w:rsidRDefault="000E5068" w:rsidP="000E5068">
      <w:pPr>
        <w:pStyle w:val="ListBullet"/>
      </w:pPr>
      <w:r w:rsidRPr="009F21C7">
        <w:t>fishing by Tokelau people in New Zealand, for example, shore fishing, open sea fishing, and the kinds of fish and shellfish that are commonly caught to provide food for the table. What practices are used for sus</w:t>
      </w:r>
      <w:r>
        <w:t>tainable fishing?</w:t>
      </w:r>
    </w:p>
    <w:p w:rsidR="000E5068" w:rsidRDefault="000E5068" w:rsidP="000E5068">
      <w:pPr>
        <w:pStyle w:val="BodyText"/>
        <w:rPr>
          <w:lang w:val="en-US" w:bidi="en-US"/>
        </w:rPr>
      </w:pPr>
      <w:r>
        <w:rPr>
          <w:lang w:val="en-US" w:bidi="en-US"/>
        </w:rPr>
        <w:t>The students contribute to wall charts, illustrating and naming the fish and shellfish commonly eaten in (a) Tokelau and (b) New Zealand. Discuss with them what they discovered about sustainable fishing practices in Tokelau and in New Zealand.</w:t>
      </w:r>
    </w:p>
    <w:p w:rsidR="000E5068" w:rsidRPr="00E17879" w:rsidRDefault="000E5068" w:rsidP="000E5068">
      <w:pPr>
        <w:pStyle w:val="Heading4blue"/>
      </w:pPr>
      <w:r w:rsidRPr="00E17879">
        <w:t xml:space="preserve">Technologies </w:t>
      </w:r>
      <w:r>
        <w:t xml:space="preserve">used in </w:t>
      </w:r>
      <w:r w:rsidRPr="00E17879">
        <w:t>fishing</w:t>
      </w:r>
    </w:p>
    <w:p w:rsidR="000E5068" w:rsidRPr="00B43F94" w:rsidRDefault="000E5068" w:rsidP="000E5068">
      <w:pPr>
        <w:pStyle w:val="BodyText"/>
        <w:rPr>
          <w:lang w:val="en-US" w:bidi="en-US"/>
        </w:rPr>
      </w:pPr>
      <w:r>
        <w:rPr>
          <w:lang w:val="en-US" w:bidi="en-US"/>
        </w:rPr>
        <w:t>This activity helps the students to understand how society and environments impact on and are influenced by technology in historical and contemporary contexts.</w:t>
      </w:r>
    </w:p>
    <w:p w:rsidR="000E5068" w:rsidRPr="00E70D66" w:rsidRDefault="000E5068" w:rsidP="000E5068">
      <w:pPr>
        <w:pStyle w:val="BodyText"/>
        <w:rPr>
          <w:u w:color="000000"/>
          <w:lang w:val="en-US"/>
        </w:rPr>
      </w:pPr>
      <w:r>
        <w:rPr>
          <w:lang w:val="en-US" w:bidi="en-US"/>
        </w:rPr>
        <w:t xml:space="preserve">Play the song </w:t>
      </w:r>
      <w:r w:rsidR="0075450E" w:rsidRPr="003D4A16">
        <w:rPr>
          <w:lang w:val="en-US" w:bidi="en-US"/>
        </w:rPr>
        <w:t>“</w:t>
      </w:r>
      <w:proofErr w:type="spellStart"/>
      <w:r w:rsidRPr="003D4A16">
        <w:rPr>
          <w:rFonts w:cs="Arial"/>
          <w:lang w:val="en-US" w:bidi="en-US"/>
        </w:rPr>
        <w:t>Te</w:t>
      </w:r>
      <w:proofErr w:type="spellEnd"/>
      <w:r w:rsidRPr="003D4A16">
        <w:rPr>
          <w:rFonts w:cs="Arial"/>
          <w:lang w:val="en-US" w:bidi="en-US"/>
        </w:rPr>
        <w:t xml:space="preserve"> </w:t>
      </w:r>
      <w:proofErr w:type="spellStart"/>
      <w:r w:rsidRPr="003D4A16">
        <w:rPr>
          <w:rFonts w:cs="Arial"/>
          <w:lang w:val="en-US" w:bidi="en-US"/>
        </w:rPr>
        <w:t>Galu</w:t>
      </w:r>
      <w:proofErr w:type="spellEnd"/>
      <w:r w:rsidRPr="003D4A16">
        <w:rPr>
          <w:rFonts w:cs="Arial"/>
          <w:lang w:val="en-US" w:bidi="en-US"/>
        </w:rPr>
        <w:t xml:space="preserve"> </w:t>
      </w:r>
      <w:proofErr w:type="spellStart"/>
      <w:r w:rsidRPr="003D4A16">
        <w:rPr>
          <w:rFonts w:cs="Arial"/>
          <w:lang w:val="en-US" w:bidi="en-US"/>
        </w:rPr>
        <w:t>kā</w:t>
      </w:r>
      <w:proofErr w:type="spellEnd"/>
      <w:r w:rsidRPr="003D4A16">
        <w:rPr>
          <w:rFonts w:cs="Arial"/>
          <w:lang w:val="en-US" w:bidi="en-US"/>
        </w:rPr>
        <w:t xml:space="preserve"> </w:t>
      </w:r>
      <w:proofErr w:type="spellStart"/>
      <w:r w:rsidRPr="003D4A16">
        <w:rPr>
          <w:rFonts w:cs="Arial"/>
          <w:lang w:val="en-US" w:bidi="en-US"/>
        </w:rPr>
        <w:t>Tū</w:t>
      </w:r>
      <w:proofErr w:type="spellEnd"/>
      <w:r w:rsidRPr="003D4A16">
        <w:rPr>
          <w:rFonts w:cs="Arial"/>
          <w:lang w:val="en-US" w:bidi="en-US"/>
        </w:rPr>
        <w:t xml:space="preserve"> Ne</w:t>
      </w:r>
      <w:r w:rsidR="00FC40DF">
        <w:rPr>
          <w:rFonts w:cs="Arial"/>
          <w:lang w:val="en-US" w:bidi="en-US"/>
        </w:rPr>
        <w:t>i</w:t>
      </w:r>
      <w:r w:rsidR="0075450E" w:rsidRPr="003D4A16">
        <w:rPr>
          <w:rFonts w:cs="Arial"/>
          <w:lang w:val="en-US" w:bidi="en-US"/>
        </w:rPr>
        <w:t>”</w:t>
      </w:r>
      <w:r w:rsidR="0075450E" w:rsidRPr="003D4A16">
        <w:rPr>
          <w:rFonts w:cs="Arial"/>
          <w:i/>
          <w:lang w:val="en-US" w:bidi="en-US"/>
        </w:rPr>
        <w:t xml:space="preserve"> </w:t>
      </w:r>
      <w:r w:rsidRPr="003D4A16">
        <w:rPr>
          <w:rFonts w:cs="Arial"/>
          <w:u w:color="000000"/>
          <w:lang w:val="en-US"/>
        </w:rPr>
        <w:t>to</w:t>
      </w:r>
      <w:r>
        <w:rPr>
          <w:u w:color="000000"/>
          <w:lang w:val="en-US"/>
        </w:rPr>
        <w:t xml:space="preserve"> set the scene. This song is about paddlers who steer their canoe through the reef. The song is in</w:t>
      </w:r>
      <w:r w:rsidRPr="00E70D66">
        <w:rPr>
          <w:u w:color="000000"/>
          <w:lang w:val="en-US"/>
        </w:rPr>
        <w:t xml:space="preserve"> the </w:t>
      </w:r>
      <w:r>
        <w:rPr>
          <w:u w:color="000000"/>
          <w:lang w:val="en-US"/>
        </w:rPr>
        <w:t xml:space="preserve">print and CD </w:t>
      </w:r>
      <w:r w:rsidRPr="00E70D66">
        <w:rPr>
          <w:u w:color="000000"/>
          <w:lang w:val="en-US"/>
        </w:rPr>
        <w:t>resource</w:t>
      </w:r>
      <w:r>
        <w:rPr>
          <w:u w:color="000000"/>
          <w:lang w:val="en-US"/>
        </w:rPr>
        <w:t xml:space="preserve">s </w:t>
      </w:r>
      <w:proofErr w:type="spellStart"/>
      <w:r w:rsidRPr="00E70D66">
        <w:rPr>
          <w:i/>
          <w:u w:color="000000"/>
          <w:lang w:val="en-US"/>
        </w:rPr>
        <w:t>Fātuga</w:t>
      </w:r>
      <w:proofErr w:type="spellEnd"/>
      <w:r w:rsidRPr="00E70D66">
        <w:rPr>
          <w:i/>
          <w:u w:color="000000"/>
          <w:lang w:val="en-US"/>
        </w:rPr>
        <w:t xml:space="preserve"> </w:t>
      </w:r>
      <w:proofErr w:type="spellStart"/>
      <w:r w:rsidRPr="00E70D66">
        <w:rPr>
          <w:i/>
          <w:u w:color="000000"/>
          <w:lang w:val="en-US"/>
        </w:rPr>
        <w:t>Faka</w:t>
      </w:r>
      <w:proofErr w:type="spellEnd"/>
      <w:r w:rsidRPr="00E70D66">
        <w:rPr>
          <w:i/>
          <w:u w:color="000000"/>
          <w:lang w:val="en-US"/>
        </w:rPr>
        <w:t>-Tokelau: Tokelauan Songs</w:t>
      </w:r>
      <w:r>
        <w:rPr>
          <w:i/>
          <w:u w:color="000000"/>
          <w:lang w:val="en-US"/>
        </w:rPr>
        <w:t xml:space="preserve"> </w:t>
      </w:r>
      <w:r>
        <w:rPr>
          <w:u w:color="000000"/>
          <w:lang w:val="en-US"/>
        </w:rPr>
        <w:t xml:space="preserve">[item 31047] and </w:t>
      </w:r>
      <w:r w:rsidRPr="00E70D66">
        <w:rPr>
          <w:i/>
          <w:u w:color="000000"/>
          <w:lang w:val="en-US"/>
        </w:rPr>
        <w:t xml:space="preserve">Songs to Celebrate Pasifika Languages </w:t>
      </w:r>
      <w:r>
        <w:rPr>
          <w:i/>
          <w:u w:color="000000"/>
          <w:lang w:val="en-US"/>
        </w:rPr>
        <w:t>and Cultures: Songs and Music to S</w:t>
      </w:r>
      <w:r w:rsidRPr="00E70D66">
        <w:rPr>
          <w:i/>
          <w:u w:color="000000"/>
          <w:lang w:val="en-US"/>
        </w:rPr>
        <w:t>upport the Pasifika Learning Languages Series for Years 7 – 10</w:t>
      </w:r>
      <w:r>
        <w:rPr>
          <w:i/>
          <w:u w:color="000000"/>
          <w:lang w:val="en-US"/>
        </w:rPr>
        <w:t xml:space="preserve"> </w:t>
      </w:r>
      <w:r>
        <w:rPr>
          <w:u w:color="000000"/>
          <w:lang w:val="en-US"/>
        </w:rPr>
        <w:t>(Wellington: Ministry of Education, 2010).</w:t>
      </w:r>
    </w:p>
    <w:p w:rsidR="000E5068" w:rsidRDefault="000E5068" w:rsidP="000E5068">
      <w:pPr>
        <w:pStyle w:val="BodyText"/>
        <w:rPr>
          <w:lang w:val="en-US" w:bidi="en-US"/>
        </w:rPr>
      </w:pPr>
      <w:r>
        <w:rPr>
          <w:lang w:val="en-US" w:bidi="en-US"/>
        </w:rPr>
        <w:t>The students work in pairs or groups to explore the differences between the technologies used for fishing in Tokelau and in New Zealand, for example, kinds of boats; how the boats are powered; what people wear when fishing; and the kind of equipment they use to catch the fish and store their catch. Divide up the topics. The students make a wall chart (with written and visual texts) for others to view. They present their information to others in the class. Display these wall charts in a suitable place in your school.</w:t>
      </w:r>
    </w:p>
    <w:p w:rsidR="000E5068" w:rsidRDefault="000E5068" w:rsidP="000E5068">
      <w:pPr>
        <w:pStyle w:val="BodyText"/>
        <w:rPr>
          <w:lang w:val="en-US" w:bidi="en-US"/>
        </w:rPr>
      </w:pPr>
      <w:r>
        <w:rPr>
          <w:lang w:val="en-US" w:bidi="en-US"/>
        </w:rPr>
        <w:t>As your students present their research, ask them what comparisons and connections they can make with practices in their own cultures.</w:t>
      </w:r>
    </w:p>
    <w:p w:rsidR="000E5068" w:rsidRPr="00E17879" w:rsidRDefault="000E5068" w:rsidP="000E5068">
      <w:pPr>
        <w:pStyle w:val="Heading4blue"/>
        <w:rPr>
          <w:u w:color="000000"/>
        </w:rPr>
      </w:pPr>
      <w:r>
        <w:rPr>
          <w:u w:color="000000"/>
        </w:rPr>
        <w:t xml:space="preserve">Writing </w:t>
      </w:r>
    </w:p>
    <w:p w:rsidR="000E5068" w:rsidRPr="00B43F94" w:rsidRDefault="000E5068" w:rsidP="0075450E">
      <w:pPr>
        <w:pStyle w:val="BodyText"/>
        <w:spacing w:before="240"/>
        <w:rPr>
          <w:lang w:val="en-US" w:bidi="en-US"/>
        </w:rPr>
      </w:pPr>
      <w:r>
        <w:rPr>
          <w:u w:color="000000"/>
          <w:lang w:val="en-US"/>
        </w:rPr>
        <w:t xml:space="preserve">The students prepare written </w:t>
      </w:r>
      <w:r w:rsidRPr="00B43F94">
        <w:rPr>
          <w:lang w:val="en-US" w:bidi="en-US"/>
        </w:rPr>
        <w:t xml:space="preserve">texts </w:t>
      </w:r>
      <w:r>
        <w:rPr>
          <w:lang w:val="en-US" w:bidi="en-US"/>
        </w:rPr>
        <w:t xml:space="preserve">using </w:t>
      </w:r>
      <w:r w:rsidRPr="00B43F94">
        <w:rPr>
          <w:lang w:val="en-US" w:bidi="en-US"/>
        </w:rPr>
        <w:t>macrons and correct spelling</w:t>
      </w:r>
      <w:r>
        <w:rPr>
          <w:lang w:val="en-US" w:bidi="en-US"/>
        </w:rPr>
        <w:t xml:space="preserve">. They construct meaning through writing in </w:t>
      </w:r>
      <w:r w:rsidRPr="009F21C7">
        <w:t>order</w:t>
      </w:r>
      <w:r>
        <w:rPr>
          <w:lang w:val="en-US" w:bidi="en-US"/>
        </w:rPr>
        <w:t xml:space="preserve"> to communicate about </w:t>
      </w:r>
      <w:r>
        <w:rPr>
          <w:u w:color="000000"/>
          <w:lang w:val="en-US"/>
        </w:rPr>
        <w:t>people, places</w:t>
      </w:r>
      <w:r w:rsidR="0075450E">
        <w:rPr>
          <w:u w:color="000000"/>
          <w:lang w:val="en-US"/>
        </w:rPr>
        <w:t>,</w:t>
      </w:r>
      <w:r>
        <w:rPr>
          <w:u w:color="000000"/>
          <w:lang w:val="en-US"/>
        </w:rPr>
        <w:t xml:space="preserve"> and things.</w:t>
      </w:r>
    </w:p>
    <w:p w:rsidR="000E5068" w:rsidRDefault="000E5068" w:rsidP="000E5068">
      <w:pPr>
        <w:pStyle w:val="BodyText"/>
        <w:rPr>
          <w:u w:color="000000"/>
          <w:lang w:val="en-US"/>
        </w:rPr>
      </w:pPr>
      <w:r>
        <w:rPr>
          <w:u w:color="000000"/>
          <w:lang w:val="en-US"/>
        </w:rPr>
        <w:t>T</w:t>
      </w:r>
      <w:r w:rsidRPr="00B43F94">
        <w:rPr>
          <w:u w:color="000000"/>
          <w:lang w:val="en-US"/>
        </w:rPr>
        <w:t xml:space="preserve">he students </w:t>
      </w:r>
      <w:r>
        <w:rPr>
          <w:u w:color="000000"/>
          <w:lang w:val="en-US"/>
        </w:rPr>
        <w:t xml:space="preserve">work in groups of three or four. Each group composes a story in </w:t>
      </w:r>
      <w:proofErr w:type="spellStart"/>
      <w:r>
        <w:rPr>
          <w:u w:color="000000"/>
          <w:lang w:val="en-US"/>
        </w:rPr>
        <w:t>gagana</w:t>
      </w:r>
      <w:proofErr w:type="spellEnd"/>
      <w:r>
        <w:rPr>
          <w:u w:color="000000"/>
          <w:lang w:val="en-US"/>
        </w:rPr>
        <w:t xml:space="preserve"> Tokelau about fishing. They use the text in the storybook as a basis for their stories.  When they complete their stories, they hand them to another group to read.</w:t>
      </w:r>
    </w:p>
    <w:p w:rsidR="000E5068" w:rsidRDefault="000E5068" w:rsidP="000E5068">
      <w:pPr>
        <w:rPr>
          <w:rFonts w:ascii="Arial" w:hAnsi="Arial"/>
          <w:sz w:val="21"/>
          <w:u w:color="000000"/>
          <w:lang w:val="en-US"/>
        </w:rPr>
      </w:pPr>
      <w:r>
        <w:rPr>
          <w:u w:color="000000"/>
          <w:lang w:val="en-US"/>
        </w:rPr>
        <w:br w:type="page"/>
      </w:r>
    </w:p>
    <w:p w:rsidR="000E5068" w:rsidRDefault="000E5068" w:rsidP="000E5068">
      <w:pPr>
        <w:pStyle w:val="BodyText"/>
        <w:rPr>
          <w:b/>
          <w:sz w:val="28"/>
          <w:szCs w:val="28"/>
          <w:u w:color="000000"/>
          <w:lang w:val="en-US"/>
        </w:rPr>
      </w:pPr>
      <w:r>
        <w:rPr>
          <w:u w:color="000000"/>
          <w:lang w:val="en-US"/>
        </w:rPr>
        <w:lastRenderedPageBreak/>
        <w:t xml:space="preserve">Each group reads the story they are </w:t>
      </w:r>
      <w:proofErr w:type="gramStart"/>
      <w:r>
        <w:rPr>
          <w:u w:color="000000"/>
          <w:lang w:val="en-US"/>
        </w:rPr>
        <w:t>given, and</w:t>
      </w:r>
      <w:proofErr w:type="gramEnd"/>
      <w:r>
        <w:rPr>
          <w:u w:color="000000"/>
          <w:lang w:val="en-US"/>
        </w:rPr>
        <w:t xml:space="preserve"> gives feedback to the writers about how well they understand the story. The feedback includes what helped the</w:t>
      </w:r>
      <w:r w:rsidR="0075450E">
        <w:rPr>
          <w:u w:color="000000"/>
          <w:lang w:val="en-US"/>
        </w:rPr>
        <w:t>m</w:t>
      </w:r>
      <w:r>
        <w:rPr>
          <w:u w:color="000000"/>
          <w:lang w:val="en-US"/>
        </w:rPr>
        <w:t xml:space="preserve"> to understand the story and what hindered their understanding. This feedback will give you useful insights into the reading strategies the students are using.</w:t>
      </w:r>
    </w:p>
    <w:p w:rsidR="000E5068" w:rsidRDefault="000E5068" w:rsidP="000E5068">
      <w:pPr>
        <w:pStyle w:val="Heading4blue"/>
        <w:rPr>
          <w:u w:color="000000"/>
        </w:rPr>
      </w:pPr>
      <w:r>
        <w:rPr>
          <w:u w:color="000000"/>
        </w:rPr>
        <w:t>Showing social awareness</w:t>
      </w:r>
    </w:p>
    <w:p w:rsidR="000E5068" w:rsidRPr="00F77B8D" w:rsidRDefault="000E5068" w:rsidP="000E5068">
      <w:pPr>
        <w:pStyle w:val="BodyText"/>
        <w:rPr>
          <w:u w:color="000000"/>
          <w:lang w:val="en-US"/>
        </w:rPr>
      </w:pPr>
      <w:r w:rsidRPr="00F77B8D">
        <w:rPr>
          <w:u w:color="000000"/>
          <w:lang w:val="en-US"/>
        </w:rPr>
        <w:t>Th</w:t>
      </w:r>
      <w:r>
        <w:rPr>
          <w:u w:color="000000"/>
          <w:lang w:val="en-US"/>
        </w:rPr>
        <w:t xml:space="preserve">e </w:t>
      </w:r>
      <w:r w:rsidRPr="00F77B8D">
        <w:rPr>
          <w:u w:color="000000"/>
          <w:lang w:val="en-US"/>
        </w:rPr>
        <w:t>students use language, positioning</w:t>
      </w:r>
      <w:r>
        <w:rPr>
          <w:u w:color="000000"/>
          <w:lang w:val="en-US"/>
        </w:rPr>
        <w:t>,</w:t>
      </w:r>
      <w:r w:rsidRPr="00F77B8D">
        <w:rPr>
          <w:u w:color="000000"/>
          <w:lang w:val="en-US"/>
        </w:rPr>
        <w:t xml:space="preserve"> and movement to show respect. </w:t>
      </w:r>
      <w:r>
        <w:rPr>
          <w:u w:color="000000"/>
          <w:lang w:val="en-US"/>
        </w:rPr>
        <w:t xml:space="preserve">They show </w:t>
      </w:r>
      <w:r w:rsidRPr="00F77B8D">
        <w:rPr>
          <w:u w:color="000000"/>
          <w:lang w:val="en-US"/>
        </w:rPr>
        <w:t>social awarenes</w:t>
      </w:r>
      <w:r>
        <w:rPr>
          <w:u w:color="000000"/>
          <w:lang w:val="en-US"/>
        </w:rPr>
        <w:t>s when interacting with others.</w:t>
      </w:r>
    </w:p>
    <w:p w:rsidR="000E5068" w:rsidRDefault="000E5068" w:rsidP="000E5068">
      <w:pPr>
        <w:pStyle w:val="BodyText"/>
        <w:rPr>
          <w:u w:color="000000"/>
          <w:lang w:val="en-US"/>
        </w:rPr>
      </w:pPr>
      <w:r>
        <w:rPr>
          <w:u w:color="000000"/>
          <w:lang w:val="en-US"/>
        </w:rPr>
        <w:t xml:space="preserve">The students work in pairs or groups to find examples of </w:t>
      </w:r>
      <w:proofErr w:type="spellStart"/>
      <w:r w:rsidRPr="009A3A8B">
        <w:rPr>
          <w:i/>
          <w:u w:color="000000"/>
          <w:lang w:val="en-US"/>
        </w:rPr>
        <w:t>fakaaloalo</w:t>
      </w:r>
      <w:proofErr w:type="spellEnd"/>
      <w:r w:rsidRPr="009A3A8B">
        <w:rPr>
          <w:i/>
          <w:u w:color="000000"/>
          <w:lang w:val="en-US"/>
        </w:rPr>
        <w:t xml:space="preserve"> </w:t>
      </w:r>
      <w:r>
        <w:rPr>
          <w:u w:color="000000"/>
          <w:lang w:val="en-US"/>
        </w:rPr>
        <w:t xml:space="preserve">(respect) in the story.  Each group compiles a list of examples. The groups take turns to share their examples with the other groups. As they give their examples, write these on the board as a checklist. Discuss the </w:t>
      </w:r>
      <w:proofErr w:type="spellStart"/>
      <w:r w:rsidRPr="00784C81">
        <w:rPr>
          <w:i/>
          <w:u w:color="000000"/>
          <w:lang w:val="en-US"/>
        </w:rPr>
        <w:t>inati</w:t>
      </w:r>
      <w:proofErr w:type="spellEnd"/>
      <w:r>
        <w:rPr>
          <w:u w:color="000000"/>
          <w:lang w:val="en-US"/>
        </w:rPr>
        <w:t xml:space="preserve"> philosophy and have the students comment on the values it entails, and to what extent they are represented in the story.</w:t>
      </w:r>
    </w:p>
    <w:p w:rsidR="000E5068" w:rsidRDefault="000E5068" w:rsidP="000E5068">
      <w:pPr>
        <w:pStyle w:val="BodyText"/>
        <w:rPr>
          <w:u w:color="000000"/>
          <w:lang w:val="en-US"/>
        </w:rPr>
      </w:pPr>
      <w:r>
        <w:rPr>
          <w:u w:color="000000"/>
          <w:lang w:val="en-US"/>
        </w:rPr>
        <w:t xml:space="preserve">The students work in groups to prepare a role-play based on the story. They use appropriate positioning and movement to show respect. </w:t>
      </w:r>
      <w:proofErr w:type="spellStart"/>
      <w:r>
        <w:rPr>
          <w:u w:color="000000"/>
          <w:lang w:val="en-US"/>
        </w:rPr>
        <w:t>Emphasise</w:t>
      </w:r>
      <w:proofErr w:type="spellEnd"/>
      <w:r>
        <w:rPr>
          <w:u w:color="000000"/>
          <w:lang w:val="en-US"/>
        </w:rPr>
        <w:t xml:space="preserve"> the difference in focus between learning activity 3 in these support materials and this task.</w:t>
      </w:r>
    </w:p>
    <w:p w:rsidR="000E5068" w:rsidRPr="006338A7" w:rsidRDefault="000E5068" w:rsidP="000E5068">
      <w:pPr>
        <w:pStyle w:val="BodyText"/>
        <w:rPr>
          <w:u w:color="000000"/>
          <w:lang w:val="en-US"/>
        </w:rPr>
      </w:pPr>
      <w:r>
        <w:rPr>
          <w:u w:color="000000"/>
          <w:lang w:val="en-US"/>
        </w:rPr>
        <w:t xml:space="preserve">Use a video </w:t>
      </w:r>
      <w:r w:rsidRPr="006338A7">
        <w:rPr>
          <w:u w:color="000000"/>
          <w:lang w:val="en-US"/>
        </w:rPr>
        <w:t xml:space="preserve">recording of their role-plays </w:t>
      </w:r>
      <w:r>
        <w:rPr>
          <w:u w:color="000000"/>
          <w:lang w:val="en-US"/>
        </w:rPr>
        <w:t xml:space="preserve">as a stimulus for discussion and to provide feedback on their performances. Use the criteria for “controlled production” on pages </w:t>
      </w:r>
      <w:r w:rsidRPr="006338A7">
        <w:t>239</w:t>
      </w:r>
      <w:r>
        <w:t>–</w:t>
      </w:r>
      <w:r w:rsidRPr="006338A7">
        <w:t>240</w:t>
      </w:r>
      <w:r>
        <w:t xml:space="preserve"> </w:t>
      </w:r>
      <w:r>
        <w:rPr>
          <w:u w:color="000000"/>
          <w:lang w:val="en-US"/>
        </w:rPr>
        <w:t xml:space="preserve">in Unit 9 of </w:t>
      </w:r>
      <w:proofErr w:type="spellStart"/>
      <w:r w:rsidRPr="006338A7">
        <w:rPr>
          <w:i/>
          <w:u w:color="000000"/>
          <w:lang w:val="en-US"/>
        </w:rPr>
        <w:t>Muakiga</w:t>
      </w:r>
      <w:proofErr w:type="spellEnd"/>
      <w:r>
        <w:rPr>
          <w:i/>
          <w:u w:color="000000"/>
          <w:lang w:val="en-US"/>
        </w:rPr>
        <w:t>!</w:t>
      </w:r>
    </w:p>
    <w:p w:rsidR="000E5068" w:rsidRPr="006338A7" w:rsidRDefault="000E5068" w:rsidP="000E5068">
      <w:pPr>
        <w:pStyle w:val="Heading4blue"/>
        <w:rPr>
          <w:u w:color="000000"/>
        </w:rPr>
      </w:pPr>
      <w:r>
        <w:rPr>
          <w:u w:color="000000"/>
        </w:rPr>
        <w:t>Responding to questions</w:t>
      </w:r>
    </w:p>
    <w:p w:rsidR="000E5068" w:rsidRDefault="000E5068" w:rsidP="000E5068">
      <w:pPr>
        <w:pStyle w:val="BodyText"/>
        <w:rPr>
          <w:lang w:val="en-US"/>
        </w:rPr>
      </w:pPr>
      <w:r>
        <w:rPr>
          <w:lang w:val="en-US"/>
        </w:rPr>
        <w:t xml:space="preserve">The students </w:t>
      </w:r>
      <w:r w:rsidRPr="009F21C7">
        <w:t>produce</w:t>
      </w:r>
      <w:r w:rsidRPr="00B43F94">
        <w:rPr>
          <w:lang w:val="en-US"/>
        </w:rPr>
        <w:t xml:space="preserve"> information</w:t>
      </w:r>
      <w:r>
        <w:rPr>
          <w:lang w:val="en-US"/>
        </w:rPr>
        <w:t xml:space="preserve"> by responding to questions.</w:t>
      </w:r>
    </w:p>
    <w:p w:rsidR="000E5068" w:rsidRPr="000E5068" w:rsidRDefault="000E5068" w:rsidP="000E5068">
      <w:pPr>
        <w:pStyle w:val="BodyText"/>
        <w:rPr>
          <w:lang w:val="en-US"/>
        </w:rPr>
      </w:pPr>
      <w:r>
        <w:rPr>
          <w:lang w:val="en-US"/>
        </w:rPr>
        <w:t>Set the scene. Each student has been out fishing and has caught a big fish. When they come to shore, they are interviewed about their catch. The interviewer asks them a set of questions and they give replies. The students u</w:t>
      </w:r>
      <w:r>
        <w:rPr>
          <w:u w:color="000000"/>
          <w:lang w:val="en-US"/>
        </w:rPr>
        <w:t xml:space="preserve">se expressions from the storybook along with those they learned in Units 1–8 of </w:t>
      </w:r>
      <w:proofErr w:type="spellStart"/>
      <w:r w:rsidRPr="00C87A64">
        <w:rPr>
          <w:i/>
          <w:u w:color="000000"/>
          <w:lang w:val="en-US"/>
        </w:rPr>
        <w:t>Muakiga</w:t>
      </w:r>
      <w:proofErr w:type="spellEnd"/>
      <w:r w:rsidRPr="00C87A64">
        <w:rPr>
          <w:i/>
          <w:u w:color="000000"/>
          <w:lang w:val="en-US"/>
        </w:rPr>
        <w:t xml:space="preserve">! </w:t>
      </w:r>
      <w:r>
        <w:rPr>
          <w:u w:color="000000"/>
          <w:lang w:val="en-US"/>
        </w:rPr>
        <w:t>to prepare their responses.</w:t>
      </w:r>
    </w:p>
    <w:p w:rsidR="000E5068" w:rsidRDefault="000E5068" w:rsidP="000E5068">
      <w:pPr>
        <w:pStyle w:val="BodyText"/>
        <w:rPr>
          <w:u w:color="000000"/>
          <w:lang w:val="en-US"/>
        </w:rPr>
      </w:pPr>
      <w:r>
        <w:rPr>
          <w:u w:color="000000"/>
          <w:lang w:val="en-US"/>
        </w:rPr>
        <w:t xml:space="preserve">As you are the teacher, take the role of the interviewer, or select a competent </w:t>
      </w:r>
      <w:proofErr w:type="spellStart"/>
      <w:r>
        <w:rPr>
          <w:u w:color="000000"/>
          <w:lang w:val="en-US"/>
        </w:rPr>
        <w:t>gagana</w:t>
      </w:r>
      <w:proofErr w:type="spellEnd"/>
      <w:r>
        <w:rPr>
          <w:u w:color="000000"/>
          <w:lang w:val="en-US"/>
        </w:rPr>
        <w:t xml:space="preserve"> Tokelau speaker in your class to perform this role. Prepare the questions so that your students know what to expect. The questions include greetings, asking for name, age, address, who was with them on the boat, what other catch there was, who caught the biggest fish, what kind of fish it was, </w:t>
      </w:r>
      <w:r w:rsidR="0075450E">
        <w:rPr>
          <w:u w:color="000000"/>
          <w:lang w:val="en-US"/>
        </w:rPr>
        <w:t xml:space="preserve">and </w:t>
      </w:r>
      <w:r>
        <w:rPr>
          <w:u w:color="000000"/>
          <w:lang w:val="en-US"/>
        </w:rPr>
        <w:t>their feelings about the catch.</w:t>
      </w:r>
    </w:p>
    <w:p w:rsidR="000E5068" w:rsidRPr="00C87A64" w:rsidRDefault="000E5068" w:rsidP="000E5068">
      <w:pPr>
        <w:pStyle w:val="Heading4blue"/>
      </w:pPr>
      <w:r>
        <w:t>Adapting text</w:t>
      </w:r>
    </w:p>
    <w:p w:rsidR="000E5068" w:rsidRPr="009F21C7" w:rsidRDefault="000E5068" w:rsidP="000E5068">
      <w:pPr>
        <w:pStyle w:val="BodyText"/>
      </w:pPr>
      <w:r>
        <w:rPr>
          <w:lang w:val="en-US" w:bidi="en-US"/>
        </w:rPr>
        <w:t xml:space="preserve">The students adapt </w:t>
      </w:r>
      <w:r w:rsidRPr="00B43F94">
        <w:rPr>
          <w:lang w:val="en-US" w:bidi="en-US"/>
        </w:rPr>
        <w:t xml:space="preserve">particular phrases </w:t>
      </w:r>
      <w:r>
        <w:rPr>
          <w:lang w:val="en-US" w:bidi="en-US"/>
        </w:rPr>
        <w:t xml:space="preserve">and use them </w:t>
      </w:r>
      <w:r w:rsidRPr="00B43F94">
        <w:rPr>
          <w:lang w:val="en-US" w:bidi="en-US"/>
        </w:rPr>
        <w:t xml:space="preserve">in different contexts to reinforce </w:t>
      </w:r>
      <w:r>
        <w:rPr>
          <w:lang w:val="en-US" w:bidi="en-US"/>
        </w:rPr>
        <w:t xml:space="preserve">their </w:t>
      </w:r>
      <w:r w:rsidRPr="00B43F94">
        <w:rPr>
          <w:lang w:val="en-US" w:bidi="en-US"/>
        </w:rPr>
        <w:t>learning</w:t>
      </w:r>
      <w:r>
        <w:rPr>
          <w:lang w:val="en-US" w:bidi="en-US"/>
        </w:rPr>
        <w:t>.</w:t>
      </w:r>
    </w:p>
    <w:p w:rsidR="000E5068" w:rsidRDefault="000E5068" w:rsidP="000E5068">
      <w:pPr>
        <w:pStyle w:val="Prebullet"/>
      </w:pPr>
      <w:r>
        <w:t xml:space="preserve">The students make up a story about something big they have or have done. They find three sentences from the </w:t>
      </w:r>
      <w:r w:rsidRPr="000E5068">
        <w:t>storybook</w:t>
      </w:r>
      <w:r>
        <w:t xml:space="preserve"> and from Units 1–8 of </w:t>
      </w:r>
      <w:proofErr w:type="spellStart"/>
      <w:r w:rsidRPr="00952340">
        <w:rPr>
          <w:i/>
        </w:rPr>
        <w:t>Muakiga</w:t>
      </w:r>
      <w:proofErr w:type="spellEnd"/>
      <w:r w:rsidRPr="00952340">
        <w:rPr>
          <w:i/>
        </w:rPr>
        <w:t xml:space="preserve">! </w:t>
      </w:r>
      <w:r w:rsidRPr="00784C81">
        <w:t>to use</w:t>
      </w:r>
      <w:r>
        <w:rPr>
          <w:i/>
        </w:rPr>
        <w:t xml:space="preserve"> </w:t>
      </w:r>
      <w:r w:rsidRPr="00784C81">
        <w:t>to tell their story.</w:t>
      </w:r>
      <w:r>
        <w:rPr>
          <w:i/>
        </w:rPr>
        <w:t xml:space="preserve"> </w:t>
      </w:r>
      <w:r>
        <w:t>They could use themes such as:</w:t>
      </w:r>
    </w:p>
    <w:p w:rsidR="000E5068" w:rsidRPr="000E5068" w:rsidRDefault="000E5068" w:rsidP="000E5068">
      <w:pPr>
        <w:pStyle w:val="ListBullet"/>
      </w:pPr>
      <w:r w:rsidRPr="009F21C7">
        <w:t xml:space="preserve">I have the </w:t>
      </w:r>
      <w:r w:rsidRPr="000E5068">
        <w:t>biggest family.</w:t>
      </w:r>
    </w:p>
    <w:p w:rsidR="000E5068" w:rsidRPr="000E5068" w:rsidRDefault="000E5068" w:rsidP="000E5068">
      <w:pPr>
        <w:pStyle w:val="ListBullet"/>
      </w:pPr>
      <w:r w:rsidRPr="000E5068">
        <w:t>I ate the biggest fish.</w:t>
      </w:r>
    </w:p>
    <w:p w:rsidR="000E5068" w:rsidRPr="009F21C7" w:rsidRDefault="000E5068" w:rsidP="000E5068">
      <w:pPr>
        <w:pStyle w:val="ListBullet"/>
      </w:pPr>
      <w:r w:rsidRPr="000E5068">
        <w:t xml:space="preserve">I </w:t>
      </w:r>
      <w:r w:rsidR="0075450E">
        <w:t>made</w:t>
      </w:r>
      <w:r w:rsidRPr="000E5068">
        <w:t xml:space="preserve"> the biggest</w:t>
      </w:r>
      <w:r w:rsidRPr="009F21C7">
        <w:t xml:space="preserve"> sandwich.</w:t>
      </w:r>
    </w:p>
    <w:p w:rsidR="000E5068" w:rsidRDefault="000E5068" w:rsidP="000E5068">
      <w:pPr>
        <w:pStyle w:val="BodyText"/>
        <w:rPr>
          <w:lang w:val="en-US" w:bidi="en-US"/>
        </w:rPr>
      </w:pPr>
      <w:r>
        <w:rPr>
          <w:lang w:val="en-US" w:bidi="en-US"/>
        </w:rPr>
        <w:t xml:space="preserve">When the students are </w:t>
      </w:r>
      <w:r w:rsidRPr="009F21C7">
        <w:t>ready</w:t>
      </w:r>
      <w:r>
        <w:rPr>
          <w:lang w:val="en-US" w:bidi="en-US"/>
        </w:rPr>
        <w:t>, have a round robin, where the students take turns to tell their story round the class.</w:t>
      </w:r>
    </w:p>
    <w:p w:rsidR="000E5068" w:rsidRDefault="000E5068" w:rsidP="000E5068">
      <w:pPr>
        <w:pStyle w:val="BodyText"/>
        <w:rPr>
          <w:lang w:val="en-US" w:bidi="en-US"/>
        </w:rPr>
      </w:pPr>
      <w:r>
        <w:rPr>
          <w:lang w:val="en-US" w:bidi="en-US"/>
        </w:rPr>
        <w:lastRenderedPageBreak/>
        <w:t>For an extra challenge, tell the students that the rule is now “no repetition”. When one student mentions an item, then no one else can use it. The students have to listen carefully to others and be ready to change their item if it has already been used.</w:t>
      </w:r>
    </w:p>
    <w:p w:rsidR="000E5068" w:rsidRPr="00C30826" w:rsidRDefault="000E5068" w:rsidP="000E5068">
      <w:pPr>
        <w:pStyle w:val="Heading4blue"/>
      </w:pPr>
      <w:r>
        <w:t>Enjoying food</w:t>
      </w:r>
    </w:p>
    <w:p w:rsidR="000E5068" w:rsidRDefault="000E5068" w:rsidP="000E5068">
      <w:pPr>
        <w:pStyle w:val="Prebullet"/>
      </w:pPr>
      <w:r>
        <w:t>This activity reinforces the achievement objectives for Unit 8, enabling the students to:</w:t>
      </w:r>
    </w:p>
    <w:p w:rsidR="000E5068" w:rsidRPr="000E5068" w:rsidRDefault="000E5068" w:rsidP="000E5068">
      <w:pPr>
        <w:pStyle w:val="ListBullet"/>
      </w:pPr>
      <w:r w:rsidRPr="009F21C7">
        <w:t xml:space="preserve">identify some food and </w:t>
      </w:r>
      <w:r w:rsidRPr="000E5068">
        <w:t>drinks</w:t>
      </w:r>
    </w:p>
    <w:p w:rsidR="000E5068" w:rsidRPr="000E5068" w:rsidRDefault="000E5068" w:rsidP="000E5068">
      <w:pPr>
        <w:pStyle w:val="ListBullet"/>
      </w:pPr>
      <w:r w:rsidRPr="000E5068">
        <w:t>show social awareness when interacting with others</w:t>
      </w:r>
    </w:p>
    <w:p w:rsidR="000E5068" w:rsidRPr="009F21C7" w:rsidRDefault="000E5068" w:rsidP="000E5068">
      <w:pPr>
        <w:pStyle w:val="ListBullet"/>
      </w:pPr>
      <w:r w:rsidRPr="000E5068">
        <w:t>communicate interest, enjoy</w:t>
      </w:r>
      <w:r w:rsidRPr="009F21C7">
        <w:t>ment</w:t>
      </w:r>
      <w:r>
        <w:t>,</w:t>
      </w:r>
      <w:r w:rsidRPr="009F21C7">
        <w:t xml:space="preserve"> and need</w:t>
      </w:r>
      <w:r>
        <w:t>.</w:t>
      </w:r>
    </w:p>
    <w:p w:rsidR="000E5068" w:rsidRPr="000E5068" w:rsidRDefault="000E5068" w:rsidP="000E5068">
      <w:pPr>
        <w:pStyle w:val="BodyText"/>
      </w:pPr>
      <w:r>
        <w:rPr>
          <w:lang w:val="en-US"/>
        </w:rPr>
        <w:t xml:space="preserve">The focus for this activity is pages 8 and 9 of the </w:t>
      </w:r>
      <w:proofErr w:type="gramStart"/>
      <w:r>
        <w:rPr>
          <w:lang w:val="en-US"/>
        </w:rPr>
        <w:t>storybook</w:t>
      </w:r>
      <w:proofErr w:type="gramEnd"/>
      <w:r>
        <w:rPr>
          <w:lang w:val="en-US"/>
        </w:rPr>
        <w:t xml:space="preserve">, and the vocabulary and expressions the students have been learning in Unit 8. Working in groups, the students make up a scenario that is different in detail from the one </w:t>
      </w:r>
      <w:r w:rsidRPr="000E5068">
        <w:t>described in the storybook. The scenario involves family members, a description of dinner on the table, the young people’s involvement, and comments about the food.</w:t>
      </w:r>
    </w:p>
    <w:p w:rsidR="000E5068" w:rsidRPr="00B43F94" w:rsidRDefault="000E5068" w:rsidP="000E5068">
      <w:pPr>
        <w:pStyle w:val="BodyText"/>
        <w:rPr>
          <w:lang w:val="en-US"/>
        </w:rPr>
      </w:pPr>
      <w:r w:rsidRPr="000E5068">
        <w:t xml:space="preserve">The students take time to develop their </w:t>
      </w:r>
      <w:proofErr w:type="spellStart"/>
      <w:r w:rsidRPr="000E5068">
        <w:t>sc</w:t>
      </w:r>
      <w:r>
        <w:rPr>
          <w:lang w:val="en-US"/>
        </w:rPr>
        <w:t>enarios</w:t>
      </w:r>
      <w:proofErr w:type="spellEnd"/>
      <w:r>
        <w:rPr>
          <w:lang w:val="en-US"/>
        </w:rPr>
        <w:t xml:space="preserve"> and rehearse them. They present their role-plays to the class and receive feedback on how well class members have been able to understand them.</w:t>
      </w:r>
    </w:p>
    <w:p w:rsidR="000E5068" w:rsidRPr="00E96CCA" w:rsidRDefault="000E5068" w:rsidP="000E5068">
      <w:pPr>
        <w:pStyle w:val="Heading4blue"/>
        <w:rPr>
          <w:i/>
          <w:u w:color="000000"/>
        </w:rPr>
      </w:pPr>
      <w:r w:rsidRPr="00E96CCA">
        <w:t>Reflecting on their learning</w:t>
      </w:r>
    </w:p>
    <w:p w:rsidR="000E5068" w:rsidRPr="00B43F94" w:rsidRDefault="000E5068" w:rsidP="000E5068">
      <w:pPr>
        <w:pStyle w:val="Prebullet"/>
      </w:pPr>
      <w:r w:rsidRPr="00B43F94">
        <w:t>You can help the students to reflect on their learning, and also on how they learn. Students could share these reflections with another student, with a small group of students, or with the whole class. As a prompt, ask the students questions such as:</w:t>
      </w:r>
    </w:p>
    <w:p w:rsidR="000E5068" w:rsidRPr="000E5068" w:rsidRDefault="000E5068" w:rsidP="000E5068">
      <w:pPr>
        <w:pStyle w:val="ListBullet"/>
      </w:pPr>
      <w:r w:rsidRPr="00B43F94">
        <w:t xml:space="preserve">What strategies </w:t>
      </w:r>
      <w:r>
        <w:t xml:space="preserve">and activities </w:t>
      </w:r>
      <w:r w:rsidRPr="00B43F94">
        <w:t xml:space="preserve">helped you to </w:t>
      </w:r>
      <w:r w:rsidRPr="000E5068">
        <w:t>understand the story?</w:t>
      </w:r>
    </w:p>
    <w:p w:rsidR="000E5068" w:rsidRPr="000E5068" w:rsidRDefault="000E5068" w:rsidP="000E5068">
      <w:pPr>
        <w:pStyle w:val="ListBullet"/>
      </w:pPr>
      <w:r w:rsidRPr="000E5068">
        <w:t>What strategies and activities helped you to remember the new language?</w:t>
      </w:r>
    </w:p>
    <w:p w:rsidR="000E5068" w:rsidRPr="000E5068" w:rsidRDefault="000E5068" w:rsidP="000E5068">
      <w:pPr>
        <w:pStyle w:val="ListBullet"/>
      </w:pPr>
      <w:r w:rsidRPr="000E5068">
        <w:t>How can you use the new language in other contexts?</w:t>
      </w:r>
    </w:p>
    <w:p w:rsidR="000E5068" w:rsidRPr="000E5068" w:rsidRDefault="000E5068" w:rsidP="000E5068">
      <w:pPr>
        <w:pStyle w:val="ListBullet"/>
      </w:pPr>
      <w:r w:rsidRPr="000E5068">
        <w:t>Can you identify aspects of new learning about Tokelau culture?</w:t>
      </w:r>
    </w:p>
    <w:p w:rsidR="000E5068" w:rsidRPr="00B43F94" w:rsidRDefault="000E5068" w:rsidP="000E5068">
      <w:pPr>
        <w:pStyle w:val="ListBullet"/>
      </w:pPr>
      <w:r w:rsidRPr="000E5068">
        <w:t xml:space="preserve">How have you improved your use of </w:t>
      </w:r>
      <w:proofErr w:type="spellStart"/>
      <w:r w:rsidRPr="000E5068">
        <w:t>gagana</w:t>
      </w:r>
      <w:proofErr w:type="spellEnd"/>
      <w:r w:rsidRPr="000E5068">
        <w:t xml:space="preserve"> T</w:t>
      </w:r>
      <w:r>
        <w:t>okelau?</w:t>
      </w:r>
    </w:p>
    <w:p w:rsidR="000E5068" w:rsidRDefault="000E5068" w:rsidP="000E5068">
      <w:pPr>
        <w:pStyle w:val="Prebullet"/>
      </w:pPr>
      <w:r w:rsidRPr="00B43F94">
        <w:t>Fo</w:t>
      </w:r>
      <w:r>
        <w:t>r example, a student might say:</w:t>
      </w:r>
    </w:p>
    <w:p w:rsidR="000E5068" w:rsidRPr="009F21C7" w:rsidRDefault="000E5068" w:rsidP="000E5068">
      <w:pPr>
        <w:pStyle w:val="BodyText"/>
      </w:pPr>
      <w:r w:rsidRPr="009F21C7">
        <w:t xml:space="preserve">“I can now communicate something about </w:t>
      </w:r>
      <w:r w:rsidRPr="000E5068">
        <w:t xml:space="preserve">fishing in </w:t>
      </w:r>
      <w:proofErr w:type="spellStart"/>
      <w:r w:rsidRPr="000E5068">
        <w:t>gagana</w:t>
      </w:r>
      <w:proofErr w:type="spellEnd"/>
      <w:r w:rsidRPr="000E5068">
        <w:t xml:space="preserve"> Tokelau. Writing about fishing, and answering questions about it, help</w:t>
      </w:r>
      <w:r w:rsidR="0075450E">
        <w:t>ed</w:t>
      </w:r>
      <w:r w:rsidRPr="000E5068">
        <w:t xml:space="preserve"> me to remember new language. I can also talk about differences between fishing in New Zealand and in Toke</w:t>
      </w:r>
      <w:r w:rsidRPr="009F21C7">
        <w:t>lau, the technologies used, and sustainable practices.</w:t>
      </w:r>
      <w:r>
        <w:t>”</w:t>
      </w:r>
    </w:p>
    <w:p w:rsidR="002308FE" w:rsidRDefault="002308FE" w:rsidP="002308FE">
      <w:pPr>
        <w:pStyle w:val="Heading1"/>
      </w:pPr>
      <w:r>
        <w:br w:type="page"/>
      </w:r>
      <w:r w:rsidR="00626392" w:rsidRPr="00E70D66">
        <w:lastRenderedPageBreak/>
        <w:t xml:space="preserve">English version of the </w:t>
      </w:r>
      <w:r w:rsidR="00626392" w:rsidRPr="002308FE">
        <w:t>story</w:t>
      </w:r>
      <w:r w:rsidR="00626392" w:rsidRPr="00E70D66">
        <w:t xml:space="preserve"> </w:t>
      </w:r>
    </w:p>
    <w:p w:rsidR="00626392" w:rsidRPr="00B53B8E" w:rsidRDefault="002308FE" w:rsidP="002308FE">
      <w:pPr>
        <w:pStyle w:val="BodyText"/>
      </w:pPr>
      <w:r>
        <w:br/>
      </w:r>
      <w:r w:rsidR="000E5068" w:rsidRPr="00B43F94">
        <w:rPr>
          <w:lang w:val="en-US"/>
        </w:rPr>
        <w:t>In English</w:t>
      </w:r>
      <w:r w:rsidR="000E5068">
        <w:rPr>
          <w:lang w:val="en-US"/>
        </w:rPr>
        <w:t>,</w:t>
      </w:r>
      <w:r w:rsidR="000E5068" w:rsidRPr="00B43F94">
        <w:rPr>
          <w:lang w:val="en-US"/>
        </w:rPr>
        <w:t xml:space="preserve"> this story by Oli </w:t>
      </w:r>
      <w:proofErr w:type="spellStart"/>
      <w:r w:rsidR="000E5068" w:rsidRPr="00B43F94">
        <w:rPr>
          <w:lang w:val="en-US"/>
        </w:rPr>
        <w:t>Heve</w:t>
      </w:r>
      <w:proofErr w:type="spellEnd"/>
      <w:r w:rsidR="000E5068" w:rsidRPr="00B43F94">
        <w:rPr>
          <w:lang w:val="en-US"/>
        </w:rPr>
        <w:t xml:space="preserve"> is</w:t>
      </w:r>
      <w:r w:rsidR="000E5068">
        <w:rPr>
          <w:lang w:val="en-US"/>
        </w:rPr>
        <w:t>:</w:t>
      </w:r>
    </w:p>
    <w:p w:rsidR="000E5068" w:rsidRPr="00B43F94" w:rsidRDefault="000E5068" w:rsidP="000E5068">
      <w:pPr>
        <w:pStyle w:val="TSMHeading2"/>
      </w:pPr>
      <w:r>
        <w:t>The Big Fish</w:t>
      </w:r>
    </w:p>
    <w:p w:rsidR="000E5068" w:rsidRPr="009F21C7" w:rsidRDefault="000E5068" w:rsidP="000E5068">
      <w:pPr>
        <w:pStyle w:val="Heading4blue"/>
      </w:pPr>
      <w:r>
        <w:t>page 3</w:t>
      </w:r>
    </w:p>
    <w:p w:rsidR="000E5068" w:rsidRPr="009F21C7" w:rsidRDefault="000E5068" w:rsidP="000E5068">
      <w:pPr>
        <w:pStyle w:val="Storytext"/>
      </w:pPr>
      <w:r w:rsidRPr="009F21C7">
        <w:t xml:space="preserve">“How many mussels do we have now, </w:t>
      </w:r>
      <w:proofErr w:type="spellStart"/>
      <w:r w:rsidRPr="009F21C7">
        <w:t>Laki</w:t>
      </w:r>
      <w:proofErr w:type="spellEnd"/>
      <w:r w:rsidRPr="009F21C7">
        <w:t>?</w:t>
      </w:r>
      <w:r>
        <w:t>”</w:t>
      </w:r>
      <w:r w:rsidRPr="009F21C7">
        <w:t xml:space="preserve"> </w:t>
      </w:r>
      <w:proofErr w:type="spellStart"/>
      <w:r w:rsidRPr="009F21C7">
        <w:t>H</w:t>
      </w:r>
      <w:r>
        <w:t>ā</w:t>
      </w:r>
      <w:r w:rsidRPr="009F21C7">
        <w:t>vini</w:t>
      </w:r>
      <w:proofErr w:type="spellEnd"/>
      <w:r w:rsidRPr="009F21C7">
        <w:t xml:space="preserve"> asked his son. </w:t>
      </w:r>
      <w:proofErr w:type="spellStart"/>
      <w:r w:rsidRPr="009F21C7">
        <w:t>H</w:t>
      </w:r>
      <w:r>
        <w:t>ā</w:t>
      </w:r>
      <w:r w:rsidRPr="009F21C7">
        <w:t>vini</w:t>
      </w:r>
      <w:proofErr w:type="spellEnd"/>
      <w:r w:rsidRPr="009F21C7">
        <w:t xml:space="preserve"> and his children, </w:t>
      </w:r>
      <w:r>
        <w:br/>
      </w:r>
      <w:proofErr w:type="spellStart"/>
      <w:r w:rsidRPr="009F21C7">
        <w:t>Laki</w:t>
      </w:r>
      <w:proofErr w:type="spellEnd"/>
      <w:r w:rsidRPr="009F21C7">
        <w:t xml:space="preserve"> and </w:t>
      </w:r>
      <w:proofErr w:type="spellStart"/>
      <w:r w:rsidRPr="009F21C7">
        <w:t>Meliha</w:t>
      </w:r>
      <w:proofErr w:type="spellEnd"/>
      <w:r w:rsidRPr="009F21C7">
        <w:t>, were fishing.</w:t>
      </w:r>
    </w:p>
    <w:p w:rsidR="000E5068" w:rsidRPr="009F21C7" w:rsidRDefault="000E5068" w:rsidP="000E5068">
      <w:pPr>
        <w:pStyle w:val="Storytext"/>
      </w:pPr>
      <w:r w:rsidRPr="009F21C7">
        <w:t>“Hold on! One,</w:t>
      </w:r>
      <w:r>
        <w:t xml:space="preserve"> two, three … we have forty-six. T</w:t>
      </w:r>
      <w:r w:rsidRPr="009F21C7">
        <w:t>hat</w:t>
      </w:r>
      <w:r>
        <w:t>’</w:t>
      </w:r>
      <w:r w:rsidRPr="009F21C7">
        <w:t>s plenty,</w:t>
      </w:r>
      <w:r>
        <w:t>”</w:t>
      </w:r>
      <w:r w:rsidRPr="009F21C7">
        <w:t xml:space="preserve"> </w:t>
      </w:r>
      <w:proofErr w:type="spellStart"/>
      <w:r w:rsidRPr="009F21C7">
        <w:t>Laki</w:t>
      </w:r>
      <w:proofErr w:type="spellEnd"/>
      <w:r w:rsidRPr="009F21C7">
        <w:t xml:space="preserve"> replied.</w:t>
      </w:r>
    </w:p>
    <w:p w:rsidR="000E5068" w:rsidRPr="009F21C7" w:rsidRDefault="000E5068" w:rsidP="000E5068">
      <w:pPr>
        <w:pStyle w:val="Storytext"/>
      </w:pPr>
      <w:r>
        <w:t xml:space="preserve"> “</w:t>
      </w:r>
      <w:r w:rsidRPr="009F21C7">
        <w:t xml:space="preserve">We have ten </w:t>
      </w:r>
      <w:proofErr w:type="spellStart"/>
      <w:r w:rsidRPr="009F21C7">
        <w:t>p</w:t>
      </w:r>
      <w:r>
        <w:t>ā</w:t>
      </w:r>
      <w:r w:rsidRPr="009F21C7">
        <w:t>ua</w:t>
      </w:r>
      <w:proofErr w:type="spellEnd"/>
      <w:r w:rsidRPr="009F21C7">
        <w:t xml:space="preserve">,” said </w:t>
      </w:r>
      <w:proofErr w:type="spellStart"/>
      <w:r w:rsidRPr="009F21C7">
        <w:t>Meliha</w:t>
      </w:r>
      <w:proofErr w:type="spellEnd"/>
      <w:r w:rsidRPr="009F21C7">
        <w:t xml:space="preserve"> to her father.</w:t>
      </w:r>
    </w:p>
    <w:p w:rsidR="000E5068" w:rsidRPr="009F21C7" w:rsidRDefault="000E5068" w:rsidP="000E5068">
      <w:pPr>
        <w:pStyle w:val="Storytext"/>
      </w:pPr>
      <w:r>
        <w:t xml:space="preserve"> “And we have heaps of fish. T</w:t>
      </w:r>
      <w:r w:rsidRPr="009F21C7">
        <w:t xml:space="preserve">he </w:t>
      </w:r>
      <w:r>
        <w:t>pail</w:t>
      </w:r>
      <w:r w:rsidRPr="009F21C7">
        <w:t xml:space="preserve"> is full,</w:t>
      </w:r>
      <w:r>
        <w:t>”</w:t>
      </w:r>
      <w:r w:rsidRPr="009F21C7">
        <w:t xml:space="preserve"> </w:t>
      </w:r>
      <w:proofErr w:type="spellStart"/>
      <w:r w:rsidRPr="009F21C7">
        <w:t>Laki</w:t>
      </w:r>
      <w:proofErr w:type="spellEnd"/>
      <w:r w:rsidRPr="009F21C7">
        <w:t xml:space="preserve"> said.</w:t>
      </w:r>
    </w:p>
    <w:p w:rsidR="000E5068" w:rsidRPr="00591EBF" w:rsidRDefault="000E5068" w:rsidP="000E5068">
      <w:pPr>
        <w:pStyle w:val="Storytext"/>
      </w:pPr>
      <w:r w:rsidRPr="00591EBF">
        <w:t xml:space="preserve">Suddenly, a fish took </w:t>
      </w:r>
      <w:proofErr w:type="spellStart"/>
      <w:r w:rsidRPr="00591EBF">
        <w:t>Meliha</w:t>
      </w:r>
      <w:r>
        <w:t>’s</w:t>
      </w:r>
      <w:proofErr w:type="spellEnd"/>
      <w:r>
        <w:t xml:space="preserve"> line again.</w:t>
      </w:r>
    </w:p>
    <w:p w:rsidR="000E5068" w:rsidRPr="00591EBF" w:rsidRDefault="000E5068" w:rsidP="000E5068">
      <w:pPr>
        <w:pStyle w:val="Storytext"/>
      </w:pPr>
      <w:r>
        <w:t>“</w:t>
      </w:r>
      <w:r w:rsidRPr="00591EBF">
        <w:t xml:space="preserve">Good one! You go, girl!” </w:t>
      </w:r>
      <w:proofErr w:type="spellStart"/>
      <w:r w:rsidRPr="00591EBF">
        <w:t>H</w:t>
      </w:r>
      <w:r>
        <w:t>ā</w:t>
      </w:r>
      <w:r w:rsidRPr="00591EBF">
        <w:t>vini</w:t>
      </w:r>
      <w:proofErr w:type="spellEnd"/>
      <w:r w:rsidRPr="00591EBF">
        <w:t xml:space="preserve"> said to </w:t>
      </w:r>
      <w:proofErr w:type="spellStart"/>
      <w:r w:rsidRPr="00591EBF">
        <w:t>Meliha</w:t>
      </w:r>
      <w:proofErr w:type="spellEnd"/>
      <w:r w:rsidRPr="00591EBF">
        <w:t>. They all laughed.</w:t>
      </w:r>
    </w:p>
    <w:p w:rsidR="000E5068" w:rsidRDefault="000E5068" w:rsidP="000E5068">
      <w:pPr>
        <w:pStyle w:val="Storytext"/>
      </w:pPr>
      <w:r w:rsidRPr="00591EBF">
        <w:t xml:space="preserve">When </w:t>
      </w:r>
      <w:proofErr w:type="spellStart"/>
      <w:r w:rsidRPr="00591EBF">
        <w:t>Meliha</w:t>
      </w:r>
      <w:proofErr w:type="spellEnd"/>
      <w:r w:rsidRPr="00591EBF">
        <w:t xml:space="preserve"> pulled the fish out of the wat</w:t>
      </w:r>
      <w:r>
        <w:t>er, they saw it was a kahawai. It was huge! Wow!</w:t>
      </w:r>
    </w:p>
    <w:p w:rsidR="000E5068" w:rsidRDefault="000E5068" w:rsidP="00655057">
      <w:pPr>
        <w:pStyle w:val="Storytext"/>
        <w:spacing w:after="240"/>
      </w:pPr>
      <w:proofErr w:type="spellStart"/>
      <w:r w:rsidRPr="00591EBF">
        <w:t>Laki</w:t>
      </w:r>
      <w:proofErr w:type="spellEnd"/>
      <w:r w:rsidRPr="00591EBF">
        <w:t xml:space="preserve"> caught a fish as well</w:t>
      </w:r>
      <w:r w:rsidR="00655057">
        <w:t>.</w:t>
      </w:r>
    </w:p>
    <w:p w:rsidR="0051494F" w:rsidRPr="00591EBF" w:rsidRDefault="0051494F" w:rsidP="0051494F">
      <w:pPr>
        <w:pStyle w:val="Storytext"/>
        <w:ind w:firstLine="0"/>
        <w:jc w:val="center"/>
      </w:pPr>
      <w:r>
        <w:rPr>
          <w:noProof/>
        </w:rPr>
        <w:drawing>
          <wp:inline distT="0" distB="0" distL="0" distR="0">
            <wp:extent cx="6070261" cy="2231472"/>
            <wp:effectExtent l="0" t="0" r="635" b="3810"/>
            <wp:docPr id="3" name="Picture 3" descr="A group of people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7-01 at 10.03.11 A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56470" cy="2263163"/>
                    </a:xfrm>
                    <a:prstGeom prst="rect">
                      <a:avLst/>
                    </a:prstGeom>
                  </pic:spPr>
                </pic:pic>
              </a:graphicData>
            </a:graphic>
          </wp:inline>
        </w:drawing>
      </w:r>
    </w:p>
    <w:p w:rsidR="000E5068" w:rsidRPr="00B43F94" w:rsidRDefault="000E5068" w:rsidP="000E5068">
      <w:pPr>
        <w:pStyle w:val="Heading4blue"/>
      </w:pPr>
      <w:r>
        <w:t>page 4</w:t>
      </w:r>
    </w:p>
    <w:p w:rsidR="000E5068" w:rsidRPr="000E5068" w:rsidRDefault="000E5068" w:rsidP="000E5068">
      <w:pPr>
        <w:pStyle w:val="Storytext"/>
      </w:pPr>
      <w:r>
        <w:t>“</w:t>
      </w:r>
      <w:r w:rsidRPr="00591EBF">
        <w:t>Hey! How’s that? It</w:t>
      </w:r>
      <w:r>
        <w:t>’</w:t>
      </w:r>
      <w:r w:rsidRPr="00591EBF">
        <w:t xml:space="preserve">s </w:t>
      </w:r>
      <w:r w:rsidRPr="000E5068">
        <w:t xml:space="preserve">a huge fish! </w:t>
      </w:r>
      <w:proofErr w:type="spellStart"/>
      <w:r w:rsidRPr="000E5068">
        <w:t>Meliha</w:t>
      </w:r>
      <w:proofErr w:type="spellEnd"/>
      <w:r w:rsidRPr="000E5068">
        <w:t xml:space="preserve">, look how big the fish is. It’s bigger than your fish,” </w:t>
      </w:r>
      <w:r>
        <w:br/>
      </w:r>
      <w:r w:rsidRPr="000E5068">
        <w:t xml:space="preserve">said </w:t>
      </w:r>
      <w:proofErr w:type="spellStart"/>
      <w:r w:rsidRPr="000E5068">
        <w:t>Laki</w:t>
      </w:r>
      <w:proofErr w:type="spellEnd"/>
      <w:r w:rsidRPr="000E5068">
        <w:t>.</w:t>
      </w:r>
    </w:p>
    <w:p w:rsidR="000E5068" w:rsidRPr="000E5068" w:rsidRDefault="000E5068" w:rsidP="000E5068">
      <w:pPr>
        <w:pStyle w:val="Storytext"/>
      </w:pPr>
      <w:r w:rsidRPr="000E5068">
        <w:t xml:space="preserve">“You’re right. It must be a huge fish,” </w:t>
      </w:r>
      <w:proofErr w:type="spellStart"/>
      <w:r w:rsidRPr="000E5068">
        <w:t>Meliha</w:t>
      </w:r>
      <w:proofErr w:type="spellEnd"/>
      <w:r w:rsidRPr="000E5068">
        <w:t xml:space="preserve"> said.</w:t>
      </w:r>
    </w:p>
    <w:p w:rsidR="000E5068" w:rsidRPr="000E5068" w:rsidRDefault="000E5068" w:rsidP="000E5068">
      <w:pPr>
        <w:pStyle w:val="Storytext"/>
      </w:pPr>
      <w:proofErr w:type="spellStart"/>
      <w:r w:rsidRPr="000E5068">
        <w:t>Hāvini</w:t>
      </w:r>
      <w:proofErr w:type="spellEnd"/>
      <w:r w:rsidRPr="000E5068">
        <w:t xml:space="preserve"> helped </w:t>
      </w:r>
      <w:proofErr w:type="spellStart"/>
      <w:r w:rsidRPr="000E5068">
        <w:t>Laki</w:t>
      </w:r>
      <w:proofErr w:type="spellEnd"/>
      <w:r w:rsidRPr="000E5068">
        <w:t xml:space="preserve"> pull the line in.</w:t>
      </w:r>
    </w:p>
    <w:p w:rsidR="000E5068" w:rsidRPr="000E5068" w:rsidRDefault="000E5068" w:rsidP="000E5068">
      <w:pPr>
        <w:pStyle w:val="Storytext"/>
      </w:pPr>
      <w:proofErr w:type="spellStart"/>
      <w:r w:rsidRPr="000E5068">
        <w:t>Meliha</w:t>
      </w:r>
      <w:proofErr w:type="spellEnd"/>
      <w:r w:rsidRPr="000E5068">
        <w:t xml:space="preserve"> remembered her </w:t>
      </w:r>
      <w:proofErr w:type="spellStart"/>
      <w:r w:rsidRPr="000E5068">
        <w:t>cellphone</w:t>
      </w:r>
      <w:proofErr w:type="spellEnd"/>
      <w:r w:rsidRPr="000E5068">
        <w:t xml:space="preserve">. She took some photos of </w:t>
      </w:r>
      <w:proofErr w:type="spellStart"/>
      <w:r w:rsidRPr="000E5068">
        <w:t>Laki</w:t>
      </w:r>
      <w:proofErr w:type="spellEnd"/>
      <w:r w:rsidRPr="000E5068">
        <w:t xml:space="preserve"> catching his “huge” fish. </w:t>
      </w:r>
      <w:r>
        <w:br/>
      </w:r>
      <w:r w:rsidRPr="000E5068">
        <w:t xml:space="preserve">As they pulled the fish in, they saw it was a big spotty. </w:t>
      </w:r>
      <w:proofErr w:type="spellStart"/>
      <w:r w:rsidRPr="000E5068">
        <w:t>Meliha</w:t>
      </w:r>
      <w:proofErr w:type="spellEnd"/>
      <w:r w:rsidRPr="000E5068">
        <w:t xml:space="preserve"> helped </w:t>
      </w:r>
      <w:proofErr w:type="spellStart"/>
      <w:r w:rsidRPr="000E5068">
        <w:t>H</w:t>
      </w:r>
      <w:r w:rsidR="003D4A16">
        <w:t>ā</w:t>
      </w:r>
      <w:r w:rsidRPr="000E5068">
        <w:t>vini</w:t>
      </w:r>
      <w:proofErr w:type="spellEnd"/>
      <w:r w:rsidRPr="000E5068">
        <w:t xml:space="preserve"> and </w:t>
      </w:r>
      <w:proofErr w:type="spellStart"/>
      <w:r w:rsidRPr="000E5068">
        <w:t>Laki</w:t>
      </w:r>
      <w:proofErr w:type="spellEnd"/>
      <w:r w:rsidRPr="000E5068">
        <w:t xml:space="preserve"> bring the </w:t>
      </w:r>
      <w:r>
        <w:br/>
      </w:r>
      <w:r w:rsidRPr="000E5068">
        <w:t>fish into the boat.</w:t>
      </w:r>
    </w:p>
    <w:p w:rsidR="000E5068" w:rsidRPr="000E5068" w:rsidRDefault="000E5068" w:rsidP="000E5068">
      <w:pPr>
        <w:pStyle w:val="Storytext"/>
      </w:pPr>
      <w:r w:rsidRPr="000E5068">
        <w:t>“How</w:t>
      </w:r>
      <w:r w:rsidR="0075450E">
        <w:t xml:space="preserve"> about </w:t>
      </w:r>
      <w:r w:rsidRPr="000E5068">
        <w:t>that</w:t>
      </w:r>
      <w:r w:rsidR="0075450E">
        <w:t>, eh</w:t>
      </w:r>
      <w:r w:rsidRPr="000E5068">
        <w:t xml:space="preserve">?” </w:t>
      </w:r>
      <w:proofErr w:type="spellStart"/>
      <w:r w:rsidRPr="000E5068">
        <w:t>Laki</w:t>
      </w:r>
      <w:proofErr w:type="spellEnd"/>
      <w:r w:rsidRPr="000E5068">
        <w:t xml:space="preserve"> was singing and dancing around in the dinghy.</w:t>
      </w:r>
    </w:p>
    <w:p w:rsidR="000E5068" w:rsidRDefault="000E5068" w:rsidP="000E5068">
      <w:pPr>
        <w:pStyle w:val="Storytext"/>
      </w:pPr>
      <w:proofErr w:type="spellStart"/>
      <w:r w:rsidRPr="000E5068">
        <w:t>Meliha</w:t>
      </w:r>
      <w:proofErr w:type="spellEnd"/>
      <w:r w:rsidRPr="000E5068">
        <w:t xml:space="preserve"> and her father were laughing at </w:t>
      </w:r>
      <w:proofErr w:type="spellStart"/>
      <w:r w:rsidRPr="000E5068">
        <w:t>Laki</w:t>
      </w:r>
      <w:proofErr w:type="spellEnd"/>
      <w:r w:rsidRPr="000E5068">
        <w:t xml:space="preserve"> all this time. The boat was now rocking.</w:t>
      </w:r>
    </w:p>
    <w:p w:rsidR="000E5068" w:rsidRPr="000E5068" w:rsidRDefault="00655057" w:rsidP="000E5068">
      <w:pPr>
        <w:pStyle w:val="Storytext"/>
      </w:pPr>
      <w:r>
        <w:rPr>
          <w:noProof/>
        </w:rPr>
        <mc:AlternateContent>
          <mc:Choice Requires="wps">
            <w:drawing>
              <wp:anchor distT="0" distB="0" distL="114300" distR="114300" simplePos="0" relativeHeight="251683840" behindDoc="0" locked="0" layoutInCell="1" allowOverlap="1" wp14:anchorId="65BEC1C3" wp14:editId="621C554B">
                <wp:simplePos x="0" y="0"/>
                <wp:positionH relativeFrom="column">
                  <wp:posOffset>-128270</wp:posOffset>
                </wp:positionH>
                <wp:positionV relativeFrom="paragraph">
                  <wp:posOffset>750197</wp:posOffset>
                </wp:positionV>
                <wp:extent cx="2178996" cy="544749"/>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178996" cy="544749"/>
                        </a:xfrm>
                        <a:prstGeom prst="rect">
                          <a:avLst/>
                        </a:prstGeom>
                        <a:noFill/>
                        <a:ln w="6350">
                          <a:noFill/>
                        </a:ln>
                      </wps:spPr>
                      <wps:txbx>
                        <w:txbxContent>
                          <w:p w:rsidR="00EE4EF2" w:rsidRPr="00D8658C" w:rsidRDefault="00EE4EF2" w:rsidP="00EE4EF2">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p>
                          <w:p w:rsidR="00EE4EF2" w:rsidRDefault="00EE4EF2" w:rsidP="00EE4EF2">
                            <w:pPr>
                              <w:jc w:val="left"/>
                            </w:pPr>
                            <w:r w:rsidRPr="00D8658C">
                              <w:rPr>
                                <w:rStyle w:val="FootnoteReference"/>
                                <w:rFonts w:ascii="Arial" w:hAnsi="Arial"/>
                                <w:color w:val="000000"/>
                                <w:sz w:val="14"/>
                                <w:szCs w:val="14"/>
                                <w:vertAlign w:val="baseline"/>
                              </w:rPr>
                              <w:t>Text and illustrations copyright © Crown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BEC1C3" id="Text Box 18" o:spid="_x0000_s1027" type="#_x0000_t202" style="position:absolute;left:0;text-align:left;margin-left:-10.1pt;margin-top:59.05pt;width:171.55pt;height:42.9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" filled="f" stroked="f" strokeweight=".5pt">
                <v:textbox>
                  <w:txbxContent>
                    <w:p w:rsidR="00EE4EF2" w:rsidRPr="00D8658C" w:rsidRDefault="00EE4EF2" w:rsidP="00EE4EF2">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p>
                    <w:p w:rsidR="00EE4EF2" w:rsidRDefault="00EE4EF2" w:rsidP="00EE4EF2">
                      <w:pPr>
                        <w:jc w:val="left"/>
                      </w:pPr>
                      <w:r w:rsidRPr="00D8658C">
                        <w:rPr>
                          <w:rStyle w:val="FootnoteReference"/>
                          <w:rFonts w:ascii="Arial" w:hAnsi="Arial"/>
                          <w:color w:val="000000"/>
                          <w:sz w:val="14"/>
                          <w:szCs w:val="14"/>
                          <w:vertAlign w:val="baseline"/>
                        </w:rPr>
                        <w:t>Text and illustrations copyright © Crown</w:t>
                      </w:r>
                    </w:p>
                  </w:txbxContent>
                </v:textbox>
              </v:shape>
            </w:pict>
          </mc:Fallback>
        </mc:AlternateContent>
      </w:r>
      <w:r w:rsidR="000E5068" w:rsidRPr="000E5068">
        <w:t>SPLASH! What was that?</w:t>
      </w:r>
    </w:p>
    <w:p w:rsidR="000E5068" w:rsidRPr="000E5068" w:rsidRDefault="000E5068" w:rsidP="000E5068">
      <w:pPr>
        <w:pStyle w:val="Storytext"/>
      </w:pPr>
      <w:proofErr w:type="spellStart"/>
      <w:r w:rsidRPr="000E5068">
        <w:lastRenderedPageBreak/>
        <w:t>Laki</w:t>
      </w:r>
      <w:proofErr w:type="spellEnd"/>
      <w:r w:rsidRPr="000E5068">
        <w:t xml:space="preserve"> has fallen into the sea. </w:t>
      </w:r>
      <w:proofErr w:type="spellStart"/>
      <w:r w:rsidRPr="000E5068">
        <w:t>Meliha</w:t>
      </w:r>
      <w:proofErr w:type="spellEnd"/>
      <w:r w:rsidRPr="000E5068">
        <w:t xml:space="preserve"> and their father laughed some more. </w:t>
      </w:r>
      <w:proofErr w:type="spellStart"/>
      <w:r w:rsidRPr="000E5068">
        <w:t>Hāvini</w:t>
      </w:r>
      <w:proofErr w:type="spellEnd"/>
      <w:r w:rsidRPr="000E5068">
        <w:t xml:space="preserve"> pulled </w:t>
      </w:r>
      <w:proofErr w:type="spellStart"/>
      <w:r w:rsidRPr="000E5068">
        <w:t>Laki</w:t>
      </w:r>
      <w:proofErr w:type="spellEnd"/>
      <w:r w:rsidRPr="000E5068">
        <w:t xml:space="preserve"> </w:t>
      </w:r>
      <w:r>
        <w:br/>
      </w:r>
      <w:r w:rsidRPr="000E5068">
        <w:t>back into the dinghy.</w:t>
      </w:r>
    </w:p>
    <w:p w:rsidR="000E5068" w:rsidRPr="000E5068" w:rsidRDefault="000E5068" w:rsidP="000E5068">
      <w:pPr>
        <w:pStyle w:val="Storytext"/>
      </w:pPr>
      <w:r w:rsidRPr="000E5068">
        <w:t xml:space="preserve">“Are you hurt </w:t>
      </w:r>
      <w:proofErr w:type="spellStart"/>
      <w:r w:rsidRPr="000E5068">
        <w:t>Laki</w:t>
      </w:r>
      <w:proofErr w:type="spellEnd"/>
      <w:r w:rsidRPr="000E5068">
        <w:t xml:space="preserve">?” </w:t>
      </w:r>
      <w:proofErr w:type="spellStart"/>
      <w:r w:rsidRPr="000E5068">
        <w:t>Meliha</w:t>
      </w:r>
      <w:proofErr w:type="spellEnd"/>
      <w:r w:rsidRPr="000E5068">
        <w:t xml:space="preserve"> asked.</w:t>
      </w:r>
    </w:p>
    <w:p w:rsidR="000E5068" w:rsidRPr="000E5068" w:rsidRDefault="000E5068" w:rsidP="000E5068">
      <w:pPr>
        <w:pStyle w:val="Storytext"/>
      </w:pPr>
      <w:r w:rsidRPr="000E5068">
        <w:t xml:space="preserve">“How can an ‘expert fisherman’ be hurt?” </w:t>
      </w:r>
      <w:proofErr w:type="spellStart"/>
      <w:r w:rsidRPr="000E5068">
        <w:t>Laki</w:t>
      </w:r>
      <w:proofErr w:type="spellEnd"/>
      <w:r w:rsidRPr="000E5068">
        <w:t xml:space="preserve"> answered.</w:t>
      </w:r>
    </w:p>
    <w:p w:rsidR="000E5068" w:rsidRPr="00591EBF" w:rsidRDefault="000E5068" w:rsidP="000E5068">
      <w:pPr>
        <w:pStyle w:val="Storytext"/>
      </w:pPr>
      <w:proofErr w:type="spellStart"/>
      <w:r w:rsidRPr="000E5068">
        <w:t>Hāvini</w:t>
      </w:r>
      <w:proofErr w:type="spellEnd"/>
      <w:r w:rsidRPr="000E5068">
        <w:t xml:space="preserve"> and his children all laughed</w:t>
      </w:r>
      <w:r w:rsidRPr="00591EBF">
        <w:t>.</w:t>
      </w:r>
    </w:p>
    <w:p w:rsidR="000E5068" w:rsidRPr="00B43F94" w:rsidRDefault="000E5068" w:rsidP="000E5068">
      <w:pPr>
        <w:pStyle w:val="Heading4blue"/>
      </w:pPr>
      <w:r>
        <w:t>page 7</w:t>
      </w:r>
    </w:p>
    <w:p w:rsidR="000E5068" w:rsidRDefault="000E5068" w:rsidP="000E5068">
      <w:pPr>
        <w:pStyle w:val="Storytext"/>
      </w:pPr>
      <w:r>
        <w:t>“</w:t>
      </w:r>
      <w:r w:rsidRPr="00591EBF">
        <w:t xml:space="preserve">Come on, let’s get back to shore. We have enough catch for the week,” </w:t>
      </w:r>
      <w:r>
        <w:t>Dad</w:t>
      </w:r>
      <w:r w:rsidRPr="00591EBF">
        <w:t xml:space="preserve"> said to his </w:t>
      </w:r>
      <w:r>
        <w:t>children</w:t>
      </w:r>
      <w:r w:rsidRPr="00591EBF">
        <w:t>.</w:t>
      </w:r>
    </w:p>
    <w:p w:rsidR="000E5068" w:rsidRPr="00591EBF" w:rsidRDefault="000E5068" w:rsidP="000E5068">
      <w:pPr>
        <w:pStyle w:val="Storytext"/>
      </w:pPr>
      <w:r w:rsidRPr="00591EBF">
        <w:t xml:space="preserve">When they arrived home, the </w:t>
      </w:r>
      <w:r>
        <w:t>young people</w:t>
      </w:r>
      <w:r w:rsidRPr="00591EBF">
        <w:t xml:space="preserve"> helped their </w:t>
      </w:r>
      <w:r>
        <w:t>dad</w:t>
      </w:r>
      <w:r w:rsidRPr="00591EBF">
        <w:t xml:space="preserve"> put the fishing gear away.</w:t>
      </w:r>
    </w:p>
    <w:p w:rsidR="000E5068" w:rsidRPr="00591EBF" w:rsidRDefault="000E5068" w:rsidP="000E5068">
      <w:pPr>
        <w:pStyle w:val="Storytext"/>
      </w:pPr>
      <w:r w:rsidRPr="00591EBF">
        <w:t>“</w:t>
      </w:r>
      <w:proofErr w:type="spellStart"/>
      <w:r w:rsidRPr="00591EBF">
        <w:t>Laki</w:t>
      </w:r>
      <w:proofErr w:type="spellEnd"/>
      <w:r w:rsidRPr="00591EBF">
        <w:t xml:space="preserve">, you take the mussels. </w:t>
      </w:r>
      <w:proofErr w:type="spellStart"/>
      <w:r w:rsidRPr="00591EBF">
        <w:t>Meliha</w:t>
      </w:r>
      <w:proofErr w:type="spellEnd"/>
      <w:r w:rsidRPr="00591EBF">
        <w:t xml:space="preserve">, you take the </w:t>
      </w:r>
      <w:proofErr w:type="spellStart"/>
      <w:r w:rsidRPr="00591EBF">
        <w:t>p</w:t>
      </w:r>
      <w:r>
        <w:t>ā</w:t>
      </w:r>
      <w:r w:rsidRPr="00591EBF">
        <w:t>ua</w:t>
      </w:r>
      <w:proofErr w:type="spellEnd"/>
      <w:r w:rsidRPr="00591EBF">
        <w:t xml:space="preserve">. I will bring the fish,” their </w:t>
      </w:r>
      <w:r>
        <w:t>dad</w:t>
      </w:r>
      <w:r w:rsidRPr="00591EBF">
        <w:t xml:space="preserve"> said. </w:t>
      </w:r>
      <w:r>
        <w:br/>
      </w:r>
      <w:r w:rsidRPr="00591EBF">
        <w:t xml:space="preserve">“Leave them behind the house. Then go and help your </w:t>
      </w:r>
      <w:r>
        <w:t>mum</w:t>
      </w:r>
      <w:r w:rsidRPr="00591EBF">
        <w:t xml:space="preserve"> prepare </w:t>
      </w:r>
      <w:r>
        <w:t xml:space="preserve">our </w:t>
      </w:r>
      <w:r w:rsidRPr="00591EBF">
        <w:t>dinner.”</w:t>
      </w:r>
    </w:p>
    <w:p w:rsidR="000E5068" w:rsidRPr="00591EBF" w:rsidRDefault="000E5068" w:rsidP="000E5068">
      <w:pPr>
        <w:pStyle w:val="Storytext"/>
      </w:pPr>
      <w:r w:rsidRPr="00591EBF">
        <w:t>“Come here please, you</w:t>
      </w:r>
      <w:r>
        <w:t xml:space="preserve"> two,” said their mum, Kia. </w:t>
      </w:r>
      <w:r w:rsidRPr="00591EBF">
        <w:t>“</w:t>
      </w:r>
      <w:proofErr w:type="spellStart"/>
      <w:r w:rsidRPr="00591EBF">
        <w:t>Meliha</w:t>
      </w:r>
      <w:proofErr w:type="spellEnd"/>
      <w:r w:rsidRPr="00591EBF">
        <w:t xml:space="preserve">, put ten mussels and three </w:t>
      </w:r>
      <w:proofErr w:type="spellStart"/>
      <w:r w:rsidRPr="00591EBF">
        <w:t>p</w:t>
      </w:r>
      <w:r>
        <w:t>ā</w:t>
      </w:r>
      <w:r w:rsidRPr="00591EBF">
        <w:t>ua</w:t>
      </w:r>
      <w:proofErr w:type="spellEnd"/>
      <w:r w:rsidRPr="00591EBF">
        <w:t xml:space="preserve"> into that bowl. Put </w:t>
      </w:r>
      <w:r>
        <w:t xml:space="preserve">these five fish in as well. </w:t>
      </w:r>
      <w:r w:rsidRPr="00591EBF">
        <w:t xml:space="preserve">Take them for Aunty </w:t>
      </w:r>
      <w:proofErr w:type="spellStart"/>
      <w:r w:rsidRPr="00591EBF">
        <w:t>Fetu</w:t>
      </w:r>
      <w:proofErr w:type="spellEnd"/>
      <w:r w:rsidRPr="00591EBF">
        <w:t>,” Kia said.</w:t>
      </w:r>
      <w:r>
        <w:t xml:space="preserve"> </w:t>
      </w:r>
      <w:r w:rsidRPr="00591EBF">
        <w:t>“</w:t>
      </w:r>
      <w:proofErr w:type="spellStart"/>
      <w:r w:rsidRPr="00591EBF">
        <w:t>Laki</w:t>
      </w:r>
      <w:proofErr w:type="spellEnd"/>
      <w:r w:rsidRPr="00591EBF">
        <w:t xml:space="preserve">, you take this share to your grandparents, </w:t>
      </w:r>
      <w:proofErr w:type="spellStart"/>
      <w:r w:rsidR="002A54EE">
        <w:t>P</w:t>
      </w:r>
      <w:r w:rsidR="0051494F">
        <w:t>e</w:t>
      </w:r>
      <w:r w:rsidR="002A54EE">
        <w:t>ato</w:t>
      </w:r>
      <w:proofErr w:type="spellEnd"/>
      <w:r w:rsidRPr="00591EBF">
        <w:t xml:space="preserve"> and Mele.</w:t>
      </w:r>
      <w:r>
        <w:t>”</w:t>
      </w:r>
    </w:p>
    <w:p w:rsidR="000E5068" w:rsidRPr="00B43F94" w:rsidRDefault="000E5068" w:rsidP="000E5068">
      <w:pPr>
        <w:pStyle w:val="Heading4blue"/>
      </w:pPr>
      <w:r w:rsidRPr="000E5068">
        <w:t>page</w:t>
      </w:r>
      <w:r>
        <w:t xml:space="preserve"> 8</w:t>
      </w:r>
    </w:p>
    <w:p w:rsidR="000E5068" w:rsidRPr="000E5068" w:rsidRDefault="000E5068" w:rsidP="000E5068">
      <w:pPr>
        <w:pStyle w:val="Storytext"/>
      </w:pPr>
      <w:proofErr w:type="spellStart"/>
      <w:r w:rsidRPr="005A1B84">
        <w:rPr>
          <w:lang w:val="en-US"/>
        </w:rPr>
        <w:t>Meliha</w:t>
      </w:r>
      <w:proofErr w:type="spellEnd"/>
      <w:r w:rsidRPr="005A1B84">
        <w:rPr>
          <w:lang w:val="en-US"/>
        </w:rPr>
        <w:t xml:space="preserve"> and </w:t>
      </w:r>
      <w:proofErr w:type="spellStart"/>
      <w:r w:rsidRPr="005A1B84">
        <w:rPr>
          <w:lang w:val="en-US"/>
        </w:rPr>
        <w:t>Laki</w:t>
      </w:r>
      <w:proofErr w:type="spellEnd"/>
      <w:r w:rsidRPr="005A1B84">
        <w:rPr>
          <w:lang w:val="en-US"/>
        </w:rPr>
        <w:t xml:space="preserve"> returned home</w:t>
      </w:r>
      <w:r w:rsidRPr="000E5068">
        <w:t>. “</w:t>
      </w:r>
      <w:proofErr w:type="spellStart"/>
      <w:r w:rsidRPr="000E5068">
        <w:t>Mmm</w:t>
      </w:r>
      <w:proofErr w:type="spellEnd"/>
      <w:r w:rsidRPr="000E5068">
        <w:t xml:space="preserve">, the food smells yummy!” </w:t>
      </w:r>
      <w:proofErr w:type="spellStart"/>
      <w:r w:rsidRPr="000E5068">
        <w:t>Laki</w:t>
      </w:r>
      <w:proofErr w:type="spellEnd"/>
      <w:r w:rsidRPr="000E5068">
        <w:t xml:space="preserve"> said to his sister.</w:t>
      </w:r>
    </w:p>
    <w:p w:rsidR="000E5068" w:rsidRPr="000E5068" w:rsidRDefault="000E5068" w:rsidP="000E5068">
      <w:pPr>
        <w:pStyle w:val="Storytext"/>
      </w:pPr>
      <w:r w:rsidRPr="000E5068">
        <w:t xml:space="preserve">“Yes, it does. I’m so hungry,” said </w:t>
      </w:r>
      <w:proofErr w:type="spellStart"/>
      <w:r w:rsidRPr="000E5068">
        <w:t>Meliha</w:t>
      </w:r>
      <w:proofErr w:type="spellEnd"/>
      <w:r w:rsidRPr="000E5068">
        <w:t>.</w:t>
      </w:r>
    </w:p>
    <w:p w:rsidR="000E5068" w:rsidRPr="000E5068" w:rsidRDefault="000E5068" w:rsidP="000E5068">
      <w:pPr>
        <w:pStyle w:val="Storytext"/>
      </w:pPr>
      <w:r w:rsidRPr="000E5068">
        <w:t xml:space="preserve">Dinner was cooked. It was roast chicken, boiled fish from the day’s catch, and rice. There were also raw mussels and </w:t>
      </w:r>
      <w:proofErr w:type="spellStart"/>
      <w:r w:rsidRPr="000E5068">
        <w:t>pāua</w:t>
      </w:r>
      <w:proofErr w:type="spellEnd"/>
      <w:r w:rsidRPr="000E5068">
        <w:t xml:space="preserve"> on the table.</w:t>
      </w:r>
    </w:p>
    <w:p w:rsidR="000E5068" w:rsidRPr="000E5068" w:rsidRDefault="000E5068" w:rsidP="000E5068">
      <w:pPr>
        <w:pStyle w:val="Storytext"/>
      </w:pPr>
      <w:r w:rsidRPr="000E5068">
        <w:t>“</w:t>
      </w:r>
      <w:proofErr w:type="spellStart"/>
      <w:r w:rsidRPr="000E5068">
        <w:t>Meliha</w:t>
      </w:r>
      <w:proofErr w:type="spellEnd"/>
      <w:r w:rsidRPr="000E5068">
        <w:t xml:space="preserve">, </w:t>
      </w:r>
      <w:proofErr w:type="spellStart"/>
      <w:r w:rsidRPr="000E5068">
        <w:t>Laki</w:t>
      </w:r>
      <w:proofErr w:type="spellEnd"/>
      <w:r w:rsidRPr="000E5068">
        <w:t>, come! Tell your dad we are ready for dinner,” Kia said.</w:t>
      </w:r>
    </w:p>
    <w:p w:rsidR="000E5068" w:rsidRPr="000E5068" w:rsidRDefault="000E5068" w:rsidP="000E5068">
      <w:pPr>
        <w:pStyle w:val="Storytext"/>
      </w:pPr>
      <w:r w:rsidRPr="000E5068">
        <w:t>“</w:t>
      </w:r>
      <w:proofErr w:type="spellStart"/>
      <w:r w:rsidRPr="000E5068">
        <w:t>Meliha</w:t>
      </w:r>
      <w:proofErr w:type="spellEnd"/>
      <w:r w:rsidRPr="000E5068">
        <w:t xml:space="preserve">, can you say grace?” </w:t>
      </w:r>
      <w:proofErr w:type="spellStart"/>
      <w:r w:rsidRPr="000E5068">
        <w:t>Hāvini</w:t>
      </w:r>
      <w:proofErr w:type="spellEnd"/>
      <w:r w:rsidRPr="000E5068">
        <w:t xml:space="preserve"> asked his daughter.</w:t>
      </w:r>
    </w:p>
    <w:p w:rsidR="000E5068" w:rsidRPr="000E5068" w:rsidRDefault="000E5068" w:rsidP="000E5068">
      <w:pPr>
        <w:pStyle w:val="Storytext"/>
      </w:pPr>
      <w:r w:rsidRPr="000E5068">
        <w:t xml:space="preserve">“Jesus, thank you for your love, the food you provide, together with the drink you have given us to nourish and sustain us. Jesus, thank you for your love. Amen,” prayed </w:t>
      </w:r>
      <w:proofErr w:type="spellStart"/>
      <w:r w:rsidRPr="000E5068">
        <w:t>Meliha</w:t>
      </w:r>
      <w:proofErr w:type="spellEnd"/>
      <w:r w:rsidRPr="000E5068">
        <w:t>.</w:t>
      </w:r>
    </w:p>
    <w:p w:rsidR="000E5068" w:rsidRPr="000E5068" w:rsidRDefault="000E5068" w:rsidP="000E5068">
      <w:pPr>
        <w:pStyle w:val="Storytext"/>
      </w:pPr>
      <w:r w:rsidRPr="000E5068">
        <w:t xml:space="preserve">“Dinner is so yummy, thank you,” </w:t>
      </w:r>
      <w:proofErr w:type="spellStart"/>
      <w:r w:rsidRPr="000E5068">
        <w:t>Laki</w:t>
      </w:r>
      <w:proofErr w:type="spellEnd"/>
      <w:r w:rsidRPr="000E5068">
        <w:t xml:space="preserve"> said to their mum.</w:t>
      </w:r>
    </w:p>
    <w:p w:rsidR="000E5068" w:rsidRPr="000E5068" w:rsidRDefault="000E5068" w:rsidP="000E5068">
      <w:pPr>
        <w:pStyle w:val="Storytext"/>
      </w:pPr>
      <w:r w:rsidRPr="000E5068">
        <w:t xml:space="preserve">“Yes, it is. I’m very hungry too,” said </w:t>
      </w:r>
      <w:proofErr w:type="spellStart"/>
      <w:r w:rsidRPr="000E5068">
        <w:t>Hāvini</w:t>
      </w:r>
      <w:proofErr w:type="spellEnd"/>
      <w:r w:rsidRPr="000E5068">
        <w:t>.</w:t>
      </w:r>
    </w:p>
    <w:p w:rsidR="000E5068" w:rsidRDefault="000E5068" w:rsidP="0051494F">
      <w:pPr>
        <w:pStyle w:val="Storytext"/>
        <w:spacing w:line="480" w:lineRule="auto"/>
        <w:rPr>
          <w:lang w:val="en-US"/>
        </w:rPr>
      </w:pPr>
      <w:r w:rsidRPr="000E5068">
        <w:t xml:space="preserve">They all ate hungrily and </w:t>
      </w:r>
      <w:proofErr w:type="spellStart"/>
      <w:r w:rsidRPr="000E5068">
        <w:t>tal</w:t>
      </w:r>
      <w:proofErr w:type="spellEnd"/>
      <w:r w:rsidRPr="00517C80">
        <w:rPr>
          <w:lang w:val="en-US"/>
        </w:rPr>
        <w:t>ked excitedly about the fishing.</w:t>
      </w:r>
    </w:p>
    <w:p w:rsidR="00827DD6" w:rsidRDefault="003D3E78" w:rsidP="0051494F">
      <w:pPr>
        <w:pStyle w:val="Storytext"/>
        <w:spacing w:after="0"/>
        <w:ind w:firstLine="0"/>
        <w:jc w:val="both"/>
        <w:rPr>
          <w:lang w:val="en-US"/>
        </w:rPr>
      </w:pPr>
      <w:r>
        <w:rPr>
          <w:noProof/>
          <w:lang w:val="en-US"/>
        </w:rPr>
        <w:drawing>
          <wp:inline distT="0" distB="0" distL="0" distR="0">
            <wp:extent cx="6120130" cy="2254885"/>
            <wp:effectExtent l="0" t="0" r="1270" b="5715"/>
            <wp:docPr id="16" name="Picture 16" descr="A group of people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07-10 at 2.48.03 P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2254885"/>
                    </a:xfrm>
                    <a:prstGeom prst="rect">
                      <a:avLst/>
                    </a:prstGeom>
                  </pic:spPr>
                </pic:pic>
              </a:graphicData>
            </a:graphic>
          </wp:inline>
        </w:drawing>
      </w:r>
    </w:p>
    <w:p w:rsidR="000E5068" w:rsidRDefault="00E55362">
      <w:pPr>
        <w:jc w:val="left"/>
        <w:rPr>
          <w:rFonts w:ascii="Arial" w:hAnsi="Arial"/>
          <w:b/>
          <w:color w:val="159CD2"/>
          <w:sz w:val="22"/>
          <w:lang w:val="en-US" w:bidi="en-US"/>
        </w:rPr>
      </w:pPr>
      <w:r>
        <w:rPr>
          <w:noProof/>
        </w:rPr>
        <mc:AlternateContent>
          <mc:Choice Requires="wps">
            <w:drawing>
              <wp:anchor distT="0" distB="0" distL="114300" distR="114300" simplePos="0" relativeHeight="251693056" behindDoc="0" locked="0" layoutInCell="1" allowOverlap="1" wp14:anchorId="0324B317" wp14:editId="31F71C46">
                <wp:simplePos x="0" y="0"/>
                <wp:positionH relativeFrom="column">
                  <wp:posOffset>-128270</wp:posOffset>
                </wp:positionH>
                <wp:positionV relativeFrom="paragraph">
                  <wp:posOffset>766445</wp:posOffset>
                </wp:positionV>
                <wp:extent cx="2178996" cy="544749"/>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178996" cy="544749"/>
                        </a:xfrm>
                        <a:prstGeom prst="rect">
                          <a:avLst/>
                        </a:prstGeom>
                        <a:noFill/>
                        <a:ln w="6350">
                          <a:noFill/>
                        </a:ln>
                      </wps:spPr>
                      <wps:txbx>
                        <w:txbxContent>
                          <w:p w:rsidR="00E55362" w:rsidRPr="00D8658C" w:rsidRDefault="00E55362" w:rsidP="00E55362">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p>
                          <w:p w:rsidR="00E55362" w:rsidRDefault="00E55362" w:rsidP="00E55362">
                            <w:pPr>
                              <w:jc w:val="left"/>
                            </w:pPr>
                            <w:r w:rsidRPr="00D8658C">
                              <w:rPr>
                                <w:rStyle w:val="FootnoteReference"/>
                                <w:rFonts w:ascii="Arial" w:hAnsi="Arial"/>
                                <w:color w:val="000000"/>
                                <w:sz w:val="14"/>
                                <w:szCs w:val="14"/>
                                <w:vertAlign w:val="baseline"/>
                              </w:rPr>
                              <w:t>Text and illustration copyright © Crown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24B317" id="Text Box 11" o:spid="_x0000_s1028" type="#_x0000_t202" style="position:absolute;margin-left:-10.1pt;margin-top:60.35pt;width:171.55pt;height:42.9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" filled="f" stroked="f" strokeweight=".5pt">
                <v:textbox>
                  <w:txbxContent>
                    <w:p w:rsidR="00E55362" w:rsidRPr="00D8658C" w:rsidRDefault="00E55362" w:rsidP="00E55362">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p>
                    <w:p w:rsidR="00E55362" w:rsidRDefault="00E55362" w:rsidP="00E55362">
                      <w:pPr>
                        <w:jc w:val="left"/>
                      </w:pPr>
                      <w:r w:rsidRPr="00D8658C">
                        <w:rPr>
                          <w:rStyle w:val="FootnoteReference"/>
                          <w:rFonts w:ascii="Arial" w:hAnsi="Arial"/>
                          <w:color w:val="000000"/>
                          <w:sz w:val="14"/>
                          <w:szCs w:val="14"/>
                          <w:vertAlign w:val="baseline"/>
                        </w:rPr>
                        <w:t>Text and illustration copyright © Crown</w:t>
                      </w:r>
                    </w:p>
                  </w:txbxContent>
                </v:textbox>
              </v:shape>
            </w:pict>
          </mc:Fallback>
        </mc:AlternateContent>
      </w:r>
      <w:r w:rsidR="00AD2B48">
        <w:rPr>
          <w:noProof/>
        </w:rPr>
        <mc:AlternateContent>
          <mc:Choice Requires="wps">
            <w:drawing>
              <wp:anchor distT="0" distB="0" distL="114300" distR="114300" simplePos="0" relativeHeight="251691008" behindDoc="0" locked="0" layoutInCell="1" allowOverlap="1" wp14:anchorId="5326D09F" wp14:editId="131E4219">
                <wp:simplePos x="0" y="0"/>
                <wp:positionH relativeFrom="column">
                  <wp:posOffset>-128270</wp:posOffset>
                </wp:positionH>
                <wp:positionV relativeFrom="paragraph">
                  <wp:posOffset>1264920</wp:posOffset>
                </wp:positionV>
                <wp:extent cx="2178996" cy="544749"/>
                <wp:effectExtent l="0" t="0" r="0" b="0"/>
                <wp:wrapNone/>
                <wp:docPr id="2" name="Text Box 2"/>
                <wp:cNvGraphicFramePr/>
                <a:graphic xmlns:a="http://schemas.openxmlformats.org/drawingml/2006/main">
                  <a:graphicData uri="http://schemas.microsoft.com/office/word/2010/wordprocessingShape">
                    <wps:wsp>
                      <wps:cNvSpPr txBox="1"/>
                      <wps:spPr>
                        <a:xfrm>
                          <a:off x="0" y="0"/>
                          <a:ext cx="2178996" cy="544749"/>
                        </a:xfrm>
                        <a:prstGeom prst="rect">
                          <a:avLst/>
                        </a:prstGeom>
                        <a:noFill/>
                        <a:ln w="6350">
                          <a:noFill/>
                        </a:ln>
                      </wps:spPr>
                      <wps:txbx>
                        <w:txbxContent>
                          <w:p w:rsidR="00AD2B48" w:rsidRPr="00D8658C" w:rsidRDefault="00AD2B48" w:rsidP="00AD2B48">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p>
                          <w:p w:rsidR="00AD2B48" w:rsidRDefault="00AD2B48" w:rsidP="00AD2B48">
                            <w:pPr>
                              <w:jc w:val="left"/>
                            </w:pPr>
                            <w:r w:rsidRPr="00D8658C">
                              <w:rPr>
                                <w:rStyle w:val="FootnoteReference"/>
                                <w:rFonts w:ascii="Arial" w:hAnsi="Arial"/>
                                <w:color w:val="000000"/>
                                <w:sz w:val="14"/>
                                <w:szCs w:val="14"/>
                                <w:vertAlign w:val="baseline"/>
                              </w:rPr>
                              <w:t>Text and illustration copyright © Crown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26D09F" id="_x0000_s1029" type="#_x0000_t202" style="position:absolute;margin-left:-10.1pt;margin-top:99.6pt;width:171.55pt;height:42.9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" filled="f" stroked="f" strokeweight=".5pt">
                <v:textbox>
                  <w:txbxContent>
                    <w:p w:rsidR="00AD2B48" w:rsidRPr="00D8658C" w:rsidRDefault="00AD2B48" w:rsidP="00AD2B48">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p>
                    <w:p w:rsidR="00AD2B48" w:rsidRDefault="00AD2B48" w:rsidP="00AD2B48">
                      <w:pPr>
                        <w:jc w:val="left"/>
                      </w:pPr>
                      <w:r w:rsidRPr="00D8658C">
                        <w:rPr>
                          <w:rStyle w:val="FootnoteReference"/>
                          <w:rFonts w:ascii="Arial" w:hAnsi="Arial"/>
                          <w:color w:val="000000"/>
                          <w:sz w:val="14"/>
                          <w:szCs w:val="14"/>
                          <w:vertAlign w:val="baseline"/>
                        </w:rPr>
                        <w:t>Text and illustration copyright © Crown</w:t>
                      </w:r>
                    </w:p>
                  </w:txbxContent>
                </v:textbox>
              </v:shape>
            </w:pict>
          </mc:Fallback>
        </mc:AlternateContent>
      </w:r>
      <w:r w:rsidR="00EE4EF2">
        <w:rPr>
          <w:noProof/>
        </w:rPr>
        <mc:AlternateContent>
          <mc:Choice Requires="wps">
            <w:drawing>
              <wp:anchor distT="0" distB="0" distL="114300" distR="114300" simplePos="0" relativeHeight="251681792" behindDoc="0" locked="0" layoutInCell="1" allowOverlap="1" wp14:anchorId="65BEC1C3" wp14:editId="621C554B">
                <wp:simplePos x="0" y="0"/>
                <wp:positionH relativeFrom="column">
                  <wp:posOffset>-128270</wp:posOffset>
                </wp:positionH>
                <wp:positionV relativeFrom="paragraph">
                  <wp:posOffset>2960713</wp:posOffset>
                </wp:positionV>
                <wp:extent cx="2178996" cy="544749"/>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178996" cy="544749"/>
                        </a:xfrm>
                        <a:prstGeom prst="rect">
                          <a:avLst/>
                        </a:prstGeom>
                        <a:noFill/>
                        <a:ln w="6350">
                          <a:noFill/>
                        </a:ln>
                      </wps:spPr>
                      <wps:txbx>
                        <w:txbxContent>
                          <w:p w:rsidR="00EE4EF2" w:rsidRPr="00D8658C" w:rsidRDefault="00EE4EF2" w:rsidP="00EE4EF2">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p>
                          <w:p w:rsidR="00EE4EF2" w:rsidRDefault="00EE4EF2" w:rsidP="00EE4EF2">
                            <w:pPr>
                              <w:jc w:val="left"/>
                            </w:pPr>
                            <w:r w:rsidRPr="00D8658C">
                              <w:rPr>
                                <w:rStyle w:val="FootnoteReference"/>
                                <w:rFonts w:ascii="Arial" w:hAnsi="Arial"/>
                                <w:color w:val="000000"/>
                                <w:sz w:val="14"/>
                                <w:szCs w:val="14"/>
                                <w:vertAlign w:val="baseline"/>
                              </w:rPr>
                              <w:t>Text and illustration copyright © Crown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BEC1C3" id="Text Box 17" o:spid="_x0000_s1030" type="#_x0000_t202" style="position:absolute;margin-left:-10.1pt;margin-top:233.15pt;width:171.55pt;height:42.9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" filled="f" stroked="f" strokeweight=".5pt">
                <v:textbox>
                  <w:txbxContent>
                    <w:p w:rsidR="00EE4EF2" w:rsidRPr="00D8658C" w:rsidRDefault="00EE4EF2" w:rsidP="00EE4EF2">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p>
                    <w:p w:rsidR="00EE4EF2" w:rsidRDefault="00EE4EF2" w:rsidP="00EE4EF2">
                      <w:pPr>
                        <w:jc w:val="left"/>
                      </w:pPr>
                      <w:r w:rsidRPr="00D8658C">
                        <w:rPr>
                          <w:rStyle w:val="FootnoteReference"/>
                          <w:rFonts w:ascii="Arial" w:hAnsi="Arial"/>
                          <w:color w:val="000000"/>
                          <w:sz w:val="14"/>
                          <w:szCs w:val="14"/>
                          <w:vertAlign w:val="baseline"/>
                        </w:rPr>
                        <w:t>Text and illustration copyright © Crown</w:t>
                      </w:r>
                    </w:p>
                  </w:txbxContent>
                </v:textbox>
              </v:shape>
            </w:pict>
          </mc:Fallback>
        </mc:AlternateContent>
      </w:r>
      <w:r w:rsidR="000E5068">
        <w:br w:type="page"/>
      </w:r>
      <w:bookmarkStart w:id="0" w:name="_GoBack"/>
      <w:bookmarkEnd w:id="0"/>
    </w:p>
    <w:p w:rsidR="000E5068" w:rsidRPr="00B43F94" w:rsidRDefault="000E5068" w:rsidP="000E5068">
      <w:pPr>
        <w:pStyle w:val="Heading4blue"/>
      </w:pPr>
      <w:r>
        <w:lastRenderedPageBreak/>
        <w:t>page 11</w:t>
      </w:r>
    </w:p>
    <w:p w:rsidR="000E5068" w:rsidRPr="00BC4515" w:rsidRDefault="000E5068" w:rsidP="000E5068">
      <w:pPr>
        <w:pStyle w:val="Storytext"/>
      </w:pPr>
      <w:r w:rsidRPr="00BC4515">
        <w:rPr>
          <w:lang w:val="en-US"/>
        </w:rPr>
        <w:t>“Kia,</w:t>
      </w:r>
      <w:r>
        <w:rPr>
          <w:lang w:val="en-US"/>
        </w:rPr>
        <w:t xml:space="preserve"> I took some photos on the cell</w:t>
      </w:r>
      <w:r w:rsidRPr="00BC4515">
        <w:rPr>
          <w:lang w:val="en-US"/>
        </w:rPr>
        <w:t>phone. Here are some photos of the biggest fish we caught</w:t>
      </w:r>
      <w:r>
        <w:rPr>
          <w:lang w:val="en-US"/>
        </w:rPr>
        <w:t>,</w:t>
      </w:r>
      <w:r w:rsidRPr="00BC4515">
        <w:rPr>
          <w:lang w:val="en-US"/>
        </w:rPr>
        <w:t xml:space="preserve">” </w:t>
      </w:r>
      <w:proofErr w:type="spellStart"/>
      <w:r w:rsidRPr="00BC4515">
        <w:rPr>
          <w:lang w:val="en-US"/>
        </w:rPr>
        <w:t>Meliha</w:t>
      </w:r>
      <w:proofErr w:type="spellEnd"/>
      <w:r w:rsidRPr="00BC4515">
        <w:rPr>
          <w:lang w:val="en-US"/>
        </w:rPr>
        <w:t xml:space="preserve"> said to her </w:t>
      </w:r>
      <w:r>
        <w:rPr>
          <w:lang w:val="en-US"/>
        </w:rPr>
        <w:t>mum</w:t>
      </w:r>
      <w:r w:rsidRPr="00BC4515">
        <w:rPr>
          <w:lang w:val="en-US"/>
        </w:rPr>
        <w:t>.</w:t>
      </w:r>
    </w:p>
    <w:p w:rsidR="000E5068" w:rsidRPr="00BC4515" w:rsidRDefault="000E5068" w:rsidP="000E5068">
      <w:pPr>
        <w:pStyle w:val="Storytext"/>
      </w:pPr>
      <w:r>
        <w:rPr>
          <w:lang w:val="en-US"/>
        </w:rPr>
        <w:t>“</w:t>
      </w:r>
      <w:r w:rsidRPr="00BC4515">
        <w:rPr>
          <w:lang w:val="en-US"/>
        </w:rPr>
        <w:t>Too right. We caught heaps of fish. I probably caught the most fish</w:t>
      </w:r>
      <w:r>
        <w:rPr>
          <w:lang w:val="en-US"/>
        </w:rPr>
        <w:t>,”</w:t>
      </w:r>
      <w:r w:rsidRPr="00BC4515">
        <w:rPr>
          <w:lang w:val="en-US"/>
        </w:rPr>
        <w:t xml:space="preserve"> </w:t>
      </w:r>
      <w:proofErr w:type="spellStart"/>
      <w:r w:rsidRPr="00BC4515">
        <w:rPr>
          <w:lang w:val="en-US"/>
        </w:rPr>
        <w:t>Laki</w:t>
      </w:r>
      <w:proofErr w:type="spellEnd"/>
      <w:r w:rsidRPr="00BC4515">
        <w:rPr>
          <w:lang w:val="en-US"/>
        </w:rPr>
        <w:t xml:space="preserve"> said</w:t>
      </w:r>
      <w:r>
        <w:rPr>
          <w:lang w:val="en-US"/>
        </w:rPr>
        <w:t xml:space="preserve"> to </w:t>
      </w:r>
      <w:proofErr w:type="spellStart"/>
      <w:r>
        <w:rPr>
          <w:lang w:val="en-US"/>
        </w:rPr>
        <w:t>Meliha</w:t>
      </w:r>
      <w:proofErr w:type="spellEnd"/>
      <w:r w:rsidRPr="00BC4515">
        <w:rPr>
          <w:lang w:val="en-US"/>
        </w:rPr>
        <w:t>.</w:t>
      </w:r>
    </w:p>
    <w:p w:rsidR="000E5068" w:rsidRPr="00BC4515" w:rsidRDefault="000E5068" w:rsidP="000E5068">
      <w:pPr>
        <w:pStyle w:val="Storytext"/>
      </w:pPr>
      <w:r>
        <w:rPr>
          <w:lang w:val="en-US"/>
        </w:rPr>
        <w:t>“</w:t>
      </w:r>
      <w:r w:rsidRPr="00BC4515">
        <w:rPr>
          <w:lang w:val="en-US"/>
        </w:rPr>
        <w:t>Yeah, it was so cool! But I think I caught the most fish</w:t>
      </w:r>
      <w:r>
        <w:rPr>
          <w:lang w:val="en-US"/>
        </w:rPr>
        <w:t xml:space="preserve">. </w:t>
      </w:r>
      <w:r w:rsidRPr="00BC4515">
        <w:rPr>
          <w:lang w:val="en-US"/>
        </w:rPr>
        <w:t>Look at all the fish I caught</w:t>
      </w:r>
      <w:r>
        <w:rPr>
          <w:lang w:val="en-US"/>
        </w:rPr>
        <w:t>,”</w:t>
      </w:r>
      <w:r w:rsidRPr="00BC4515">
        <w:rPr>
          <w:lang w:val="en-US"/>
        </w:rPr>
        <w:t xml:space="preserve"> </w:t>
      </w:r>
      <w:r>
        <w:rPr>
          <w:lang w:val="en-US"/>
        </w:rPr>
        <w:t xml:space="preserve">said </w:t>
      </w:r>
      <w:proofErr w:type="spellStart"/>
      <w:r w:rsidRPr="00BC4515">
        <w:rPr>
          <w:lang w:val="en-US"/>
        </w:rPr>
        <w:t>Meliha</w:t>
      </w:r>
      <w:proofErr w:type="spellEnd"/>
      <w:r w:rsidRPr="00BC4515">
        <w:rPr>
          <w:lang w:val="en-US"/>
        </w:rPr>
        <w:t xml:space="preserve"> to their </w:t>
      </w:r>
      <w:r>
        <w:rPr>
          <w:lang w:val="en-US"/>
        </w:rPr>
        <w:t>mum</w:t>
      </w:r>
      <w:r w:rsidRPr="00BC4515">
        <w:rPr>
          <w:lang w:val="en-US"/>
        </w:rPr>
        <w:t xml:space="preserve">. </w:t>
      </w:r>
      <w:r>
        <w:rPr>
          <w:lang w:val="en-US"/>
        </w:rPr>
        <w:t xml:space="preserve">Then </w:t>
      </w:r>
      <w:proofErr w:type="spellStart"/>
      <w:r w:rsidRPr="00BC4515">
        <w:rPr>
          <w:lang w:val="en-US"/>
        </w:rPr>
        <w:t>Meliha</w:t>
      </w:r>
      <w:proofErr w:type="spellEnd"/>
      <w:r w:rsidRPr="00BC4515">
        <w:rPr>
          <w:lang w:val="en-US"/>
        </w:rPr>
        <w:t xml:space="preserve"> showed Kia </w:t>
      </w:r>
      <w:r>
        <w:rPr>
          <w:lang w:val="en-US"/>
        </w:rPr>
        <w:t xml:space="preserve">some </w:t>
      </w:r>
      <w:r w:rsidRPr="00BC4515">
        <w:rPr>
          <w:lang w:val="en-US"/>
        </w:rPr>
        <w:t>more photos.</w:t>
      </w:r>
    </w:p>
    <w:p w:rsidR="000E5068" w:rsidRPr="004C6AA0" w:rsidRDefault="000E5068" w:rsidP="000E5068">
      <w:pPr>
        <w:pStyle w:val="Storytext"/>
      </w:pPr>
      <w:r>
        <w:rPr>
          <w:lang w:val="en-US"/>
        </w:rPr>
        <w:t>“</w:t>
      </w:r>
      <w:r w:rsidRPr="004C6AA0">
        <w:rPr>
          <w:lang w:val="en-US"/>
        </w:rPr>
        <w:t>But I caught the biggest fish,</w:t>
      </w:r>
      <w:r>
        <w:rPr>
          <w:lang w:val="en-US"/>
        </w:rPr>
        <w:t>”</w:t>
      </w:r>
      <w:r w:rsidRPr="004C6AA0">
        <w:rPr>
          <w:lang w:val="en-US"/>
        </w:rPr>
        <w:t xml:space="preserve"> </w:t>
      </w:r>
      <w:proofErr w:type="spellStart"/>
      <w:r w:rsidRPr="004C6AA0">
        <w:rPr>
          <w:lang w:val="en-US"/>
        </w:rPr>
        <w:t>Laki</w:t>
      </w:r>
      <w:proofErr w:type="spellEnd"/>
      <w:r w:rsidRPr="004C6AA0">
        <w:rPr>
          <w:lang w:val="en-US"/>
        </w:rPr>
        <w:t xml:space="preserve"> said to </w:t>
      </w:r>
      <w:proofErr w:type="spellStart"/>
      <w:r w:rsidRPr="004C6AA0">
        <w:rPr>
          <w:lang w:val="en-US"/>
        </w:rPr>
        <w:t>Meliha</w:t>
      </w:r>
      <w:proofErr w:type="spellEnd"/>
      <w:r w:rsidRPr="004C6AA0">
        <w:rPr>
          <w:lang w:val="en-US"/>
        </w:rPr>
        <w:t xml:space="preserve"> and Kia.</w:t>
      </w:r>
    </w:p>
    <w:p w:rsidR="000E5068" w:rsidRDefault="000E5068" w:rsidP="000E5068">
      <w:pPr>
        <w:pStyle w:val="Storytext"/>
        <w:rPr>
          <w:lang w:val="en-US"/>
        </w:rPr>
      </w:pPr>
      <w:r>
        <w:rPr>
          <w:lang w:val="en-US"/>
        </w:rPr>
        <w:t>“That’s huge,” Kia said.</w:t>
      </w:r>
    </w:p>
    <w:p w:rsidR="000E5068" w:rsidRPr="004C6AA0" w:rsidRDefault="000E5068" w:rsidP="000E5068">
      <w:pPr>
        <w:pStyle w:val="Storytext"/>
      </w:pPr>
      <w:r w:rsidRPr="004C6AA0">
        <w:rPr>
          <w:lang w:val="en-US"/>
        </w:rPr>
        <w:t>“It sure is!</w:t>
      </w:r>
      <w:r>
        <w:rPr>
          <w:lang w:val="en-US"/>
        </w:rPr>
        <w:t>”</w:t>
      </w:r>
      <w:r w:rsidRPr="004C6AA0">
        <w:rPr>
          <w:lang w:val="en-US"/>
        </w:rPr>
        <w:t xml:space="preserve"> laughed </w:t>
      </w:r>
      <w:proofErr w:type="spellStart"/>
      <w:r w:rsidRPr="004C6AA0">
        <w:rPr>
          <w:lang w:val="en-US"/>
        </w:rPr>
        <w:t>Laki</w:t>
      </w:r>
      <w:proofErr w:type="spellEnd"/>
      <w:r w:rsidRPr="004C6AA0">
        <w:rPr>
          <w:lang w:val="en-US"/>
        </w:rPr>
        <w:t>.</w:t>
      </w:r>
    </w:p>
    <w:p w:rsidR="000E5068" w:rsidRPr="004C6AA0" w:rsidRDefault="000E5068" w:rsidP="000E5068">
      <w:pPr>
        <w:pStyle w:val="Storytext"/>
      </w:pPr>
      <w:r w:rsidRPr="004C6AA0">
        <w:rPr>
          <w:lang w:val="en-US"/>
        </w:rPr>
        <w:t>“What happened?” Kia asked her daughter.</w:t>
      </w:r>
    </w:p>
    <w:p w:rsidR="00757520" w:rsidRDefault="000E5068" w:rsidP="00E87A7A">
      <w:pPr>
        <w:pStyle w:val="Storytext"/>
        <w:spacing w:after="240"/>
        <w:rPr>
          <w:lang w:val="en-US"/>
        </w:rPr>
      </w:pPr>
      <w:r>
        <w:rPr>
          <w:lang w:val="en-US"/>
        </w:rPr>
        <w:t>“</w:t>
      </w:r>
      <w:r w:rsidRPr="004C6AA0">
        <w:rPr>
          <w:lang w:val="en-US"/>
        </w:rPr>
        <w:t>That</w:t>
      </w:r>
      <w:r>
        <w:rPr>
          <w:lang w:val="en-US"/>
        </w:rPr>
        <w:t>’</w:t>
      </w:r>
      <w:r w:rsidRPr="004C6AA0">
        <w:rPr>
          <w:lang w:val="en-US"/>
        </w:rPr>
        <w:t xml:space="preserve">s the biggest </w:t>
      </w:r>
      <w:r>
        <w:rPr>
          <w:lang w:val="en-US"/>
        </w:rPr>
        <w:t>‘</w:t>
      </w:r>
      <w:r w:rsidRPr="004C6AA0">
        <w:rPr>
          <w:lang w:val="en-US"/>
        </w:rPr>
        <w:t>fi</w:t>
      </w:r>
      <w:r>
        <w:rPr>
          <w:lang w:val="en-US"/>
        </w:rPr>
        <w:t>sh’</w:t>
      </w:r>
      <w:r w:rsidRPr="004C6AA0">
        <w:rPr>
          <w:lang w:val="en-US"/>
        </w:rPr>
        <w:t xml:space="preserve"> we caught. </w:t>
      </w:r>
      <w:proofErr w:type="spellStart"/>
      <w:r w:rsidRPr="004C6AA0">
        <w:rPr>
          <w:lang w:val="en-US"/>
        </w:rPr>
        <w:t>H</w:t>
      </w:r>
      <w:r>
        <w:rPr>
          <w:lang w:val="en-US"/>
        </w:rPr>
        <w:t>ā</w:t>
      </w:r>
      <w:r w:rsidRPr="004C6AA0">
        <w:rPr>
          <w:lang w:val="en-US"/>
        </w:rPr>
        <w:t>vini</w:t>
      </w:r>
      <w:proofErr w:type="spellEnd"/>
      <w:r w:rsidRPr="004C6AA0">
        <w:rPr>
          <w:lang w:val="en-US"/>
        </w:rPr>
        <w:t xml:space="preserve"> caught it</w:t>
      </w:r>
      <w:r>
        <w:rPr>
          <w:lang w:val="en-US"/>
        </w:rPr>
        <w:t>,”</w:t>
      </w:r>
      <w:r w:rsidRPr="004C6AA0">
        <w:rPr>
          <w:lang w:val="en-US"/>
        </w:rPr>
        <w:t xml:space="preserve"> </w:t>
      </w:r>
      <w:proofErr w:type="spellStart"/>
      <w:r w:rsidRPr="004C6AA0">
        <w:rPr>
          <w:lang w:val="en-US"/>
        </w:rPr>
        <w:t>Meliha</w:t>
      </w:r>
      <w:proofErr w:type="spellEnd"/>
      <w:r w:rsidRPr="004C6AA0">
        <w:rPr>
          <w:lang w:val="en-US"/>
        </w:rPr>
        <w:t xml:space="preserve"> said to their mother. </w:t>
      </w:r>
      <w:proofErr w:type="spellStart"/>
      <w:r w:rsidRPr="004C6AA0">
        <w:rPr>
          <w:lang w:val="en-US"/>
        </w:rPr>
        <w:t>Meliha</w:t>
      </w:r>
      <w:proofErr w:type="spellEnd"/>
      <w:r w:rsidRPr="004C6AA0">
        <w:rPr>
          <w:lang w:val="en-US"/>
        </w:rPr>
        <w:t xml:space="preserve"> and her mother were laughing</w:t>
      </w:r>
      <w:r w:rsidR="00DC0243">
        <w:rPr>
          <w:lang w:val="en-US"/>
        </w:rPr>
        <w:t>.</w:t>
      </w:r>
    </w:p>
    <w:p w:rsidR="00E87A7A" w:rsidRDefault="00E87A7A" w:rsidP="00E87A7A">
      <w:pPr>
        <w:pStyle w:val="Storytext"/>
        <w:ind w:firstLine="0"/>
        <w:rPr>
          <w:lang w:val="en-US"/>
        </w:rPr>
      </w:pPr>
      <w:r>
        <w:rPr>
          <w:noProof/>
          <w:lang w:val="en-US"/>
        </w:rPr>
        <w:drawing>
          <wp:inline distT="0" distB="0" distL="0" distR="0">
            <wp:extent cx="6120130" cy="2251710"/>
            <wp:effectExtent l="0" t="0" r="1270" b="0"/>
            <wp:docPr id="7" name="Picture 7" descr="A group of people looking at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7-01 at 10.03.52 A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2251710"/>
                    </a:xfrm>
                    <a:prstGeom prst="rect">
                      <a:avLst/>
                    </a:prstGeom>
                  </pic:spPr>
                </pic:pic>
              </a:graphicData>
            </a:graphic>
          </wp:inline>
        </w:drawing>
      </w:r>
    </w:p>
    <w:p w:rsidR="000E5068" w:rsidRPr="00B43F94" w:rsidRDefault="000E5068" w:rsidP="000E5068">
      <w:pPr>
        <w:pStyle w:val="Heading4blue"/>
      </w:pPr>
      <w:r w:rsidRPr="000E5068">
        <w:t>page</w:t>
      </w:r>
      <w:r>
        <w:t xml:space="preserve"> 12</w:t>
      </w:r>
    </w:p>
    <w:p w:rsidR="000E5068" w:rsidRPr="00E674ED" w:rsidRDefault="000E5068" w:rsidP="00497443">
      <w:pPr>
        <w:pStyle w:val="Storytext"/>
      </w:pPr>
      <w:r w:rsidRPr="00E674ED">
        <w:t xml:space="preserve">“Why are you all laughing?” </w:t>
      </w:r>
      <w:proofErr w:type="spellStart"/>
      <w:r w:rsidRPr="00E674ED">
        <w:t>Laki</w:t>
      </w:r>
      <w:proofErr w:type="spellEnd"/>
      <w:r w:rsidRPr="00E674ED">
        <w:t xml:space="preserve"> asked. “Show me!”</w:t>
      </w:r>
      <w:r>
        <w:t xml:space="preserve"> </w:t>
      </w:r>
      <w:proofErr w:type="spellStart"/>
      <w:r w:rsidRPr="00E674ED">
        <w:t>Laki</w:t>
      </w:r>
      <w:proofErr w:type="spellEnd"/>
      <w:r w:rsidRPr="00E674ED">
        <w:t xml:space="preserve"> walked over to his </w:t>
      </w:r>
      <w:r>
        <w:t>mum</w:t>
      </w:r>
      <w:r w:rsidRPr="00E674ED">
        <w:t>, to look at the photos. He saw a photo of himself. His father was pull</w:t>
      </w:r>
      <w:r>
        <w:t>ing him back into the dinghy.</w:t>
      </w:r>
    </w:p>
    <w:p w:rsidR="000E5068" w:rsidRPr="00E674ED" w:rsidRDefault="000E5068" w:rsidP="00497443">
      <w:pPr>
        <w:pStyle w:val="Storytext"/>
      </w:pPr>
      <w:r>
        <w:t>“</w:t>
      </w:r>
      <w:r w:rsidRPr="00E674ED">
        <w:t xml:space="preserve">That’s the biggest </w:t>
      </w:r>
      <w:r>
        <w:rPr>
          <w:lang w:val="en-US"/>
        </w:rPr>
        <w:t>‘</w:t>
      </w:r>
      <w:r w:rsidRPr="004C6AA0">
        <w:rPr>
          <w:lang w:val="en-US"/>
        </w:rPr>
        <w:t>fi</w:t>
      </w:r>
      <w:r>
        <w:rPr>
          <w:lang w:val="en-US"/>
        </w:rPr>
        <w:t>sh’</w:t>
      </w:r>
      <w:r w:rsidRPr="00E674ED">
        <w:t xml:space="preserve"> we caught. </w:t>
      </w:r>
      <w:proofErr w:type="spellStart"/>
      <w:r w:rsidRPr="00E674ED">
        <w:t>H</w:t>
      </w:r>
      <w:r>
        <w:t>ā</w:t>
      </w:r>
      <w:r w:rsidRPr="00E674ED">
        <w:t>vini</w:t>
      </w:r>
      <w:proofErr w:type="spellEnd"/>
      <w:r w:rsidRPr="00E674ED">
        <w:t xml:space="preserve"> caught it,</w:t>
      </w:r>
      <w:r>
        <w:t>”</w:t>
      </w:r>
      <w:r w:rsidRPr="00E674ED">
        <w:t xml:space="preserve"> </w:t>
      </w:r>
      <w:proofErr w:type="spellStart"/>
      <w:r w:rsidRPr="00E674ED">
        <w:t>Meliha</w:t>
      </w:r>
      <w:proofErr w:type="spellEnd"/>
      <w:r w:rsidRPr="00E674ED">
        <w:t xml:space="preserve"> </w:t>
      </w:r>
      <w:r>
        <w:t>told</w:t>
      </w:r>
      <w:r w:rsidRPr="00E674ED">
        <w:t xml:space="preserve"> their </w:t>
      </w:r>
      <w:r>
        <w:t>mum.</w:t>
      </w:r>
      <w:r w:rsidR="00497443">
        <w:t xml:space="preserve"> </w:t>
      </w:r>
      <w:proofErr w:type="spellStart"/>
      <w:r w:rsidRPr="00E674ED">
        <w:t>H</w:t>
      </w:r>
      <w:r>
        <w:t>āvini</w:t>
      </w:r>
      <w:proofErr w:type="spellEnd"/>
      <w:r>
        <w:t xml:space="preserve"> and Kia laughed.</w:t>
      </w:r>
    </w:p>
    <w:p w:rsidR="000E5068" w:rsidRPr="00E674ED" w:rsidRDefault="000E5068" w:rsidP="000E5068">
      <w:pPr>
        <w:pStyle w:val="Storytext"/>
      </w:pPr>
      <w:r w:rsidRPr="00E674ED">
        <w:t xml:space="preserve">“Who caught the biggest </w:t>
      </w:r>
      <w:r>
        <w:rPr>
          <w:lang w:val="en-US"/>
        </w:rPr>
        <w:t>‘</w:t>
      </w:r>
      <w:r w:rsidRPr="004C6AA0">
        <w:rPr>
          <w:lang w:val="en-US"/>
        </w:rPr>
        <w:t>fi</w:t>
      </w:r>
      <w:r>
        <w:rPr>
          <w:lang w:val="en-US"/>
        </w:rPr>
        <w:t>sh’</w:t>
      </w:r>
      <w:r w:rsidRPr="00E674ED">
        <w:t xml:space="preserve">, </w:t>
      </w:r>
      <w:proofErr w:type="spellStart"/>
      <w:r w:rsidRPr="00E674ED">
        <w:t>Laki</w:t>
      </w:r>
      <w:proofErr w:type="spellEnd"/>
      <w:r w:rsidRPr="00E674ED">
        <w:t xml:space="preserve">?” asked </w:t>
      </w:r>
      <w:proofErr w:type="spellStart"/>
      <w:r w:rsidRPr="00E674ED">
        <w:t>Meliha</w:t>
      </w:r>
      <w:proofErr w:type="spellEnd"/>
      <w:r w:rsidRPr="00E674ED">
        <w:t>, laughing.</w:t>
      </w:r>
    </w:p>
    <w:p w:rsidR="000E5068" w:rsidRDefault="000E5068" w:rsidP="000E5068">
      <w:pPr>
        <w:pStyle w:val="Storytext"/>
      </w:pPr>
      <w:r w:rsidRPr="00E674ED">
        <w:t xml:space="preserve">“Whatever!” </w:t>
      </w:r>
      <w:proofErr w:type="spellStart"/>
      <w:r w:rsidRPr="00E674ED">
        <w:t>Laki</w:t>
      </w:r>
      <w:proofErr w:type="spellEnd"/>
      <w:r w:rsidRPr="00E674ED">
        <w:t xml:space="preserve"> said.</w:t>
      </w:r>
    </w:p>
    <w:p w:rsidR="005E003D" w:rsidRPr="005E003D" w:rsidRDefault="005E003D" w:rsidP="00551938">
      <w:pPr>
        <w:pStyle w:val="Footer"/>
        <w:rPr>
          <w:vertAlign w:val="subscript"/>
        </w:rPr>
      </w:pPr>
    </w:p>
    <w:p w:rsidR="005E003D" w:rsidRDefault="005E003D" w:rsidP="00551938">
      <w:pPr>
        <w:pStyle w:val="Footer"/>
      </w:pPr>
    </w:p>
    <w:p w:rsidR="005E003D" w:rsidRDefault="005E003D" w:rsidP="00551938">
      <w:pPr>
        <w:pStyle w:val="Footer"/>
      </w:pPr>
    </w:p>
    <w:p w:rsidR="005E003D" w:rsidRDefault="005E003D" w:rsidP="00757520">
      <w:pPr>
        <w:pStyle w:val="Footer"/>
        <w:jc w:val="both"/>
        <w:rPr>
          <w:rStyle w:val="FootnoteReference"/>
          <w:rFonts w:ascii="Arial" w:hAnsi="Arial"/>
          <w:color w:val="auto"/>
          <w:sz w:val="14"/>
          <w:vertAlign w:val="baseline"/>
        </w:rPr>
      </w:pPr>
    </w:p>
    <w:p w:rsidR="006B7A75" w:rsidRDefault="006B7A75" w:rsidP="00757520">
      <w:pPr>
        <w:pStyle w:val="Footer"/>
        <w:jc w:val="both"/>
        <w:rPr>
          <w:vertAlign w:val="subscript"/>
        </w:rPr>
      </w:pPr>
    </w:p>
    <w:p w:rsidR="00E87A7A" w:rsidRDefault="00E87A7A" w:rsidP="00757520">
      <w:pPr>
        <w:pStyle w:val="Footer"/>
        <w:jc w:val="both"/>
        <w:rPr>
          <w:vertAlign w:val="subscript"/>
        </w:rPr>
      </w:pPr>
    </w:p>
    <w:p w:rsidR="00E87A7A" w:rsidRDefault="00E87A7A" w:rsidP="00757520">
      <w:pPr>
        <w:pStyle w:val="Footer"/>
        <w:jc w:val="both"/>
        <w:rPr>
          <w:vertAlign w:val="subscript"/>
        </w:rPr>
      </w:pPr>
    </w:p>
    <w:p w:rsidR="00E87A7A" w:rsidRDefault="00E87A7A" w:rsidP="00757520">
      <w:pPr>
        <w:pStyle w:val="Footer"/>
        <w:jc w:val="both"/>
        <w:rPr>
          <w:vertAlign w:val="subscript"/>
        </w:rPr>
      </w:pPr>
    </w:p>
    <w:p w:rsidR="00E87A7A" w:rsidRPr="005E003D" w:rsidRDefault="00E87A7A" w:rsidP="00757520">
      <w:pPr>
        <w:pStyle w:val="Footer"/>
        <w:jc w:val="both"/>
        <w:rPr>
          <w:vertAlign w:val="subscript"/>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4814"/>
        <w:gridCol w:w="4814"/>
      </w:tblGrid>
      <w:tr w:rsidR="005E003D" w:rsidTr="005E003D">
        <w:trPr>
          <w:trHeight w:val="1421"/>
        </w:trPr>
        <w:tc>
          <w:tcPr>
            <w:tcW w:w="4814" w:type="dxa"/>
            <w:shd w:val="clear" w:color="auto" w:fill="auto"/>
          </w:tcPr>
          <w:p w:rsidR="005E003D" w:rsidRDefault="00CD5C36" w:rsidP="005E003D">
            <w:pPr>
              <w:pStyle w:val="Footer"/>
              <w:jc w:val="left"/>
            </w:pPr>
            <w:r>
              <w:rPr>
                <w:noProof/>
              </w:rPr>
              <w:drawing>
                <wp:anchor distT="0" distB="0" distL="114300" distR="114300" simplePos="0" relativeHeight="251664384" behindDoc="1" locked="0" layoutInCell="1" allowOverlap="1">
                  <wp:simplePos x="0" y="0"/>
                  <wp:positionH relativeFrom="column">
                    <wp:posOffset>1040</wp:posOffset>
                  </wp:positionH>
                  <wp:positionV relativeFrom="paragraph">
                    <wp:posOffset>81280</wp:posOffset>
                  </wp:positionV>
                  <wp:extent cx="1790700" cy="10287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90700" cy="1028700"/>
                          </a:xfrm>
                          <a:prstGeom prst="rect">
                            <a:avLst/>
                          </a:prstGeom>
                        </pic:spPr>
                      </pic:pic>
                    </a:graphicData>
                  </a:graphic>
                  <wp14:sizeRelH relativeFrom="page">
                    <wp14:pctWidth>0</wp14:pctWidth>
                  </wp14:sizeRelH>
                  <wp14:sizeRelV relativeFrom="page">
                    <wp14:pctHeight>0</wp14:pctHeight>
                  </wp14:sizeRelV>
                </wp:anchor>
              </w:drawing>
            </w:r>
            <w:r>
              <w:t xml:space="preserve"> </w:t>
            </w:r>
          </w:p>
        </w:tc>
        <w:tc>
          <w:tcPr>
            <w:tcW w:w="4814" w:type="dxa"/>
            <w:shd w:val="clear" w:color="auto" w:fill="auto"/>
          </w:tcPr>
          <w:p w:rsidR="005E003D" w:rsidRDefault="005E003D" w:rsidP="005E003D">
            <w:pPr>
              <w:pStyle w:val="Footer"/>
              <w:jc w:val="left"/>
            </w:pPr>
          </w:p>
        </w:tc>
      </w:tr>
      <w:tr w:rsidR="005E003D" w:rsidTr="005E003D">
        <w:trPr>
          <w:trHeight w:val="145"/>
        </w:trPr>
        <w:tc>
          <w:tcPr>
            <w:tcW w:w="4814" w:type="dxa"/>
            <w:shd w:val="clear" w:color="auto" w:fill="auto"/>
          </w:tcPr>
          <w:p w:rsidR="005E003D" w:rsidRPr="005E003D" w:rsidRDefault="005E003D" w:rsidP="005E003D">
            <w:pPr>
              <w:pStyle w:val="Footer"/>
              <w:jc w:val="left"/>
              <w:rPr>
                <w:color w:val="000000"/>
                <w:szCs w:val="14"/>
              </w:rPr>
            </w:pPr>
            <w:r w:rsidRPr="00D8658C">
              <w:rPr>
                <w:rStyle w:val="FootnoteReference"/>
                <w:rFonts w:ascii="Arial" w:hAnsi="Arial"/>
                <w:color w:val="000000"/>
                <w:sz w:val="14"/>
                <w:szCs w:val="14"/>
                <w:vertAlign w:val="baseline"/>
              </w:rPr>
              <w:t xml:space="preserve"> </w:t>
            </w:r>
          </w:p>
        </w:tc>
        <w:tc>
          <w:tcPr>
            <w:tcW w:w="4814" w:type="dxa"/>
            <w:shd w:val="clear" w:color="auto" w:fill="auto"/>
          </w:tcPr>
          <w:p w:rsidR="005E003D" w:rsidRDefault="005E003D" w:rsidP="005E003D">
            <w:pPr>
              <w:pStyle w:val="Footer"/>
            </w:pPr>
            <w:r w:rsidRPr="00EB094F">
              <w:t>ISBN 978-1-77669-</w:t>
            </w:r>
            <w:r w:rsidR="0073208F">
              <w:rPr>
                <w:rFonts w:cs="Arial"/>
                <w:szCs w:val="28"/>
              </w:rPr>
              <w:t>690-1</w:t>
            </w:r>
            <w:r w:rsidR="0073208F" w:rsidRPr="007A319E">
              <w:rPr>
                <w:rFonts w:cs="Arial"/>
                <w:szCs w:val="28"/>
              </w:rPr>
              <w:t xml:space="preserve"> </w:t>
            </w:r>
            <w:r w:rsidRPr="00EB094F">
              <w:t>(WORD)</w:t>
            </w:r>
            <w:r>
              <w:br/>
            </w:r>
            <w:r w:rsidRPr="00EB094F">
              <w:t>ISBN 978-1-77669-</w:t>
            </w:r>
            <w:r w:rsidR="0073208F">
              <w:rPr>
                <w:rFonts w:cs="Arial"/>
                <w:szCs w:val="28"/>
              </w:rPr>
              <w:t>691-8</w:t>
            </w:r>
            <w:r w:rsidR="0073208F" w:rsidRPr="007A319E">
              <w:rPr>
                <w:rFonts w:cs="Arial"/>
                <w:szCs w:val="28"/>
              </w:rPr>
              <w:t xml:space="preserve"> </w:t>
            </w:r>
            <w:r w:rsidRPr="00EB094F">
              <w:t>(PD</w:t>
            </w:r>
            <w:r>
              <w:t>F)</w:t>
            </w:r>
          </w:p>
        </w:tc>
      </w:tr>
    </w:tbl>
    <w:p w:rsidR="00551938" w:rsidRDefault="00CD5C36" w:rsidP="005E003D">
      <w:pPr>
        <w:pStyle w:val="Footer"/>
        <w:jc w:val="both"/>
      </w:pPr>
      <w:r>
        <w:rPr>
          <w:noProof/>
        </w:rPr>
        <mc:AlternateContent>
          <mc:Choice Requires="wps">
            <w:drawing>
              <wp:anchor distT="0" distB="0" distL="114300" distR="114300" simplePos="0" relativeHeight="251663360" behindDoc="0" locked="0" layoutInCell="1" allowOverlap="1" wp14:anchorId="22302F26" wp14:editId="2D8D955B">
                <wp:simplePos x="0" y="0"/>
                <wp:positionH relativeFrom="column">
                  <wp:posOffset>-128270</wp:posOffset>
                </wp:positionH>
                <wp:positionV relativeFrom="paragraph">
                  <wp:posOffset>445805</wp:posOffset>
                </wp:positionV>
                <wp:extent cx="2178996" cy="544749"/>
                <wp:effectExtent l="0" t="0" r="0" b="0"/>
                <wp:wrapNone/>
                <wp:docPr id="9" name="Text Box 9"/>
                <wp:cNvGraphicFramePr/>
                <a:graphic xmlns:a="http://schemas.openxmlformats.org/drawingml/2006/main">
                  <a:graphicData uri="http://schemas.microsoft.com/office/word/2010/wordprocessingShape">
                    <wps:wsp>
                      <wps:cNvSpPr txBox="1"/>
                      <wps:spPr>
                        <a:xfrm>
                          <a:off x="0" y="0"/>
                          <a:ext cx="2178996" cy="544749"/>
                        </a:xfrm>
                        <a:prstGeom prst="rect">
                          <a:avLst/>
                        </a:prstGeom>
                        <a:noFill/>
                        <a:ln w="6350">
                          <a:noFill/>
                        </a:ln>
                      </wps:spPr>
                      <wps:txbx>
                        <w:txbxContent>
                          <w:p w:rsidR="00CD5C36" w:rsidRPr="00D8658C" w:rsidRDefault="00CD5C36" w:rsidP="00CD5C36">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p>
                          <w:p w:rsidR="00CD5C36" w:rsidRDefault="00CD5C36" w:rsidP="00CD5C36">
                            <w:pPr>
                              <w:jc w:val="left"/>
                            </w:pPr>
                            <w:r w:rsidRPr="00D8658C">
                              <w:rPr>
                                <w:rStyle w:val="FootnoteReference"/>
                                <w:rFonts w:ascii="Arial" w:hAnsi="Arial"/>
                                <w:color w:val="000000"/>
                                <w:sz w:val="14"/>
                                <w:szCs w:val="14"/>
                                <w:vertAlign w:val="baseline"/>
                              </w:rPr>
                              <w:t>Text and illustration copyright © Crown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302F26" id="Text Box 9" o:spid="_x0000_s1031" type="#_x0000_t202" style="position:absolute;left:0;text-align:left;margin-left:-10.1pt;margin-top:35.1pt;width:171.55pt;height:42.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" filled="f" stroked="f" strokeweight=".5pt">
                <v:textbox>
                  <w:txbxContent>
                    <w:p w:rsidR="00CD5C36" w:rsidRPr="00D8658C" w:rsidRDefault="00CD5C36" w:rsidP="00CD5C36">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p>
                    <w:p w:rsidR="00CD5C36" w:rsidRDefault="00CD5C36" w:rsidP="00CD5C36">
                      <w:pPr>
                        <w:jc w:val="left"/>
                      </w:pPr>
                      <w:r w:rsidRPr="00D8658C">
                        <w:rPr>
                          <w:rStyle w:val="FootnoteReference"/>
                          <w:rFonts w:ascii="Arial" w:hAnsi="Arial"/>
                          <w:color w:val="000000"/>
                          <w:sz w:val="14"/>
                          <w:szCs w:val="14"/>
                          <w:vertAlign w:val="baseline"/>
                        </w:rPr>
                        <w:t>Text and illustration copyright © Crown</w:t>
                      </w:r>
                    </w:p>
                  </w:txbxContent>
                </v:textbox>
              </v:shape>
            </w:pict>
          </mc:Fallback>
        </mc:AlternateContent>
      </w:r>
    </w:p>
    <w:sectPr w:rsidR="00551938" w:rsidSect="00C35C75">
      <w:footerReference w:type="even" r:id="rId27"/>
      <w:footerReference w:type="default" r:id="rId28"/>
      <w:pgSz w:w="11906" w:h="16838"/>
      <w:pgMar w:top="851" w:right="1134" w:bottom="851" w:left="1134" w:header="0" w:footer="5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0821" w:rsidRDefault="00830821" w:rsidP="005768C5">
      <w:r>
        <w:separator/>
      </w:r>
    </w:p>
  </w:endnote>
  <w:endnote w:type="continuationSeparator" w:id="0">
    <w:p w:rsidR="00830821" w:rsidRDefault="00830821" w:rsidP="00576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ALAHD I+ Goudy NZ">
    <w:altName w:val="Calibri"/>
    <w:panose1 w:val="020B0604020202020204"/>
    <w:charset w:val="00"/>
    <w:family w:val="swiss"/>
    <w:notTrueType/>
    <w:pitch w:val="default"/>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A75" w:rsidRDefault="006B7A75" w:rsidP="00551938">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p w:rsidR="006B7A75" w:rsidRDefault="006B7A75" w:rsidP="005519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A75" w:rsidRDefault="006B7A75" w:rsidP="00551938">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rsidR="006B7A75" w:rsidRDefault="006B7A75" w:rsidP="00D8658C">
    <w:pPr>
      <w:pStyle w:val="Footer"/>
    </w:pPr>
  </w:p>
  <w:p w:rsidR="00C574B5" w:rsidRPr="00C574B5" w:rsidRDefault="00C574B5" w:rsidP="00551938">
    <w:pPr>
      <w:pStyle w:val="Footer"/>
      <w:rPr>
        <w:rStyle w:val="FootnoteReference"/>
        <w:rFonts w:ascii="Arial" w:hAnsi="Arial"/>
        <w:color w:val="auto"/>
        <w:sz w:val="14"/>
        <w:vertAlign w:val="baseline"/>
      </w:rPr>
    </w:pPr>
    <w:r w:rsidRPr="00C574B5">
      <w:rPr>
        <w:rStyle w:val="FootnoteReference"/>
        <w:rFonts w:ascii="Arial" w:hAnsi="Arial"/>
        <w:color w:val="auto"/>
        <w:sz w:val="14"/>
        <w:vertAlign w:val="baseline"/>
      </w:rPr>
      <w:t xml:space="preserve">TEACHER SUPPORT MATERIAL FOR </w:t>
    </w:r>
    <w:r w:rsidR="00C531FA">
      <w:rPr>
        <w:rFonts w:cs="Arial"/>
        <w:i/>
        <w:iCs/>
      </w:rPr>
      <w:t>TE IKA FUAEFA</w:t>
    </w:r>
  </w:p>
  <w:p w:rsidR="00C574B5" w:rsidRPr="00C574B5" w:rsidRDefault="00C574B5" w:rsidP="00551938">
    <w:pPr>
      <w:pStyle w:val="Footer"/>
      <w:rPr>
        <w:rStyle w:val="FootnoteReference"/>
        <w:rFonts w:ascii="Arial" w:hAnsi="Arial"/>
        <w:color w:val="auto"/>
        <w:sz w:val="14"/>
        <w:vertAlign w:val="baseline"/>
      </w:rPr>
    </w:pPr>
    <w:r w:rsidRPr="00C574B5">
      <w:rPr>
        <w:rStyle w:val="FootnoteReference"/>
        <w:rFonts w:ascii="Arial" w:hAnsi="Arial"/>
        <w:color w:val="auto"/>
        <w:sz w:val="14"/>
        <w:vertAlign w:val="baseline"/>
      </w:rPr>
      <w:t xml:space="preserve">Accessed from </w:t>
    </w:r>
    <w:hyperlink r:id="rId1" w:history="1">
      <w:r w:rsidRPr="00162E3D">
        <w:rPr>
          <w:rStyle w:val="Hyperlink"/>
        </w:rPr>
        <w:t>www.pasifika.tki.</w:t>
      </w:r>
      <w:r w:rsidR="00162E3D" w:rsidRPr="00162E3D">
        <w:rPr>
          <w:rStyle w:val="Hyperlink"/>
        </w:rPr>
        <w:t>org.nz</w:t>
      </w:r>
    </w:hyperlink>
  </w:p>
  <w:p w:rsidR="00C574B5" w:rsidRPr="00C574B5" w:rsidRDefault="00C574B5" w:rsidP="00551938">
    <w:pPr>
      <w:pStyle w:val="Footer"/>
      <w:rPr>
        <w:rStyle w:val="FootnoteReference"/>
        <w:rFonts w:ascii="Arial" w:hAnsi="Arial"/>
        <w:color w:val="auto"/>
        <w:sz w:val="14"/>
        <w:vertAlign w:val="baseline"/>
      </w:rPr>
    </w:pPr>
    <w:r w:rsidRPr="00C574B5">
      <w:rPr>
        <w:rStyle w:val="FootnoteReference"/>
        <w:rFonts w:ascii="Arial" w:hAnsi="Arial"/>
        <w:color w:val="auto"/>
        <w:sz w:val="14"/>
        <w:vertAlign w:val="baseline"/>
      </w:rPr>
      <w:t>COPYRIGHT © CROWN 2019</w:t>
    </w:r>
  </w:p>
  <w:p w:rsidR="00C574B5" w:rsidRDefault="00C574B5" w:rsidP="005519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0821" w:rsidRDefault="00830821" w:rsidP="005768C5">
      <w:r>
        <w:separator/>
      </w:r>
    </w:p>
  </w:footnote>
  <w:footnote w:type="continuationSeparator" w:id="0">
    <w:p w:rsidR="00830821" w:rsidRDefault="00830821" w:rsidP="005768C5">
      <w:r>
        <w:continuationSeparator/>
      </w:r>
    </w:p>
  </w:footnote>
  <w:footnote w:id="1">
    <w:p w:rsidR="00B2608F" w:rsidRPr="00FA7A1A" w:rsidRDefault="00B2608F" w:rsidP="00804E01">
      <w:pPr>
        <w:pStyle w:val="FootnoteText"/>
        <w:rPr>
          <w:rStyle w:val="FootnoteReference"/>
          <w:vertAlign w:val="subscript"/>
        </w:rPr>
      </w:pPr>
      <w:r w:rsidRPr="00A84573">
        <w:rPr>
          <w:rStyle w:val="FootnoteReference"/>
          <w:color w:val="000000" w:themeColor="text1"/>
        </w:rPr>
        <w:footnoteRef/>
      </w:r>
      <w:r w:rsidRPr="00FA7A1A">
        <w:rPr>
          <w:rStyle w:val="FootnoteReference"/>
          <w:vertAlign w:val="subscript"/>
        </w:rPr>
        <w:t xml:space="preserve"> Newton, J., Yates, E., Shearn, S., and Nowitzki, W. (2009). </w:t>
      </w:r>
      <w:r w:rsidRPr="00FA7A1A">
        <w:rPr>
          <w:rStyle w:val="FootnoteReference"/>
          <w:i/>
          <w:iCs/>
          <w:vertAlign w:val="subscript"/>
        </w:rPr>
        <w:t xml:space="preserve">Intercultural Communicative Language Teaching: Implications for Effective Teaching and Learning. </w:t>
      </w:r>
      <w:r w:rsidRPr="004D2C49">
        <w:rPr>
          <w:rStyle w:val="FootnoteReference"/>
          <w:vertAlign w:val="subscript"/>
        </w:rPr>
        <w:t>Wellington</w:t>
      </w:r>
      <w:r w:rsidRPr="00FA7A1A">
        <w:rPr>
          <w:rStyle w:val="FootnoteReference"/>
          <w:i/>
          <w:iCs/>
          <w:vertAlign w:val="subscript"/>
        </w:rPr>
        <w:t>:</w:t>
      </w:r>
      <w:r w:rsidRPr="00FA7A1A">
        <w:rPr>
          <w:rStyle w:val="FootnoteReference"/>
          <w:vertAlign w:val="subscript"/>
        </w:rPr>
        <w:t xml:space="preserve"> Ministry of Education.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22EAB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348C7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19C297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56688C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2464FE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03EAD3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7322F1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71A20E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04450C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D34510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BBE4DE4"/>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1148388B"/>
    <w:multiLevelType w:val="hybridMultilevel"/>
    <w:tmpl w:val="A2448E04"/>
    <w:lvl w:ilvl="0" w:tplc="72C670C4">
      <w:start w:val="1"/>
      <w:numFmt w:val="bullet"/>
      <w:pStyle w:val="bullet"/>
      <w:lvlText w:val=""/>
      <w:lvlJc w:val="left"/>
      <w:pPr>
        <w:ind w:left="720" w:hanging="360"/>
      </w:pPr>
      <w:rPr>
        <w:rFonts w:ascii="Symbol" w:hAnsi="Symbol" w:hint="default"/>
      </w:rPr>
    </w:lvl>
    <w:lvl w:ilvl="1" w:tplc="FF0069F0">
      <w:numFmt w:val="none"/>
      <w:lvlText w:val=""/>
      <w:lvlJc w:val="left"/>
      <w:pPr>
        <w:tabs>
          <w:tab w:val="num" w:pos="360"/>
        </w:tabs>
      </w:pPr>
    </w:lvl>
    <w:lvl w:ilvl="2" w:tplc="9E2EE4D8">
      <w:start w:val="1"/>
      <w:numFmt w:val="bullet"/>
      <w:lvlText w:val=""/>
      <w:lvlJc w:val="left"/>
      <w:pPr>
        <w:ind w:left="2160" w:hanging="360"/>
      </w:pPr>
      <w:rPr>
        <w:rFonts w:ascii="Wingdings" w:hAnsi="Wingdings" w:hint="default"/>
      </w:rPr>
    </w:lvl>
    <w:lvl w:ilvl="3" w:tplc="DF044034">
      <w:start w:val="1"/>
      <w:numFmt w:val="bullet"/>
      <w:lvlText w:val=""/>
      <w:lvlJc w:val="left"/>
      <w:pPr>
        <w:tabs>
          <w:tab w:val="num" w:pos="2880"/>
        </w:tabs>
        <w:ind w:left="2880" w:hanging="360"/>
      </w:pPr>
      <w:rPr>
        <w:rFonts w:ascii="Symbol" w:hAnsi="Symbol" w:hint="default"/>
      </w:rPr>
    </w:lvl>
    <w:lvl w:ilvl="4" w:tplc="6D9A30F0" w:tentative="1">
      <w:start w:val="1"/>
      <w:numFmt w:val="bullet"/>
      <w:lvlText w:val="o"/>
      <w:lvlJc w:val="left"/>
      <w:pPr>
        <w:ind w:left="3600" w:hanging="360"/>
      </w:pPr>
      <w:rPr>
        <w:rFonts w:ascii="Courier New" w:hAnsi="Courier New" w:hint="default"/>
      </w:rPr>
    </w:lvl>
    <w:lvl w:ilvl="5" w:tplc="D140123C" w:tentative="1">
      <w:start w:val="1"/>
      <w:numFmt w:val="bullet"/>
      <w:lvlText w:val=""/>
      <w:lvlJc w:val="left"/>
      <w:pPr>
        <w:ind w:left="4320" w:hanging="360"/>
      </w:pPr>
      <w:rPr>
        <w:rFonts w:ascii="Wingdings" w:hAnsi="Wingdings" w:hint="default"/>
      </w:rPr>
    </w:lvl>
    <w:lvl w:ilvl="6" w:tplc="0DC238D0" w:tentative="1">
      <w:start w:val="1"/>
      <w:numFmt w:val="bullet"/>
      <w:lvlText w:val=""/>
      <w:lvlJc w:val="left"/>
      <w:pPr>
        <w:ind w:left="5040" w:hanging="360"/>
      </w:pPr>
      <w:rPr>
        <w:rFonts w:ascii="Symbol" w:hAnsi="Symbol" w:hint="default"/>
      </w:rPr>
    </w:lvl>
    <w:lvl w:ilvl="7" w:tplc="0616D50C" w:tentative="1">
      <w:start w:val="1"/>
      <w:numFmt w:val="bullet"/>
      <w:lvlText w:val="o"/>
      <w:lvlJc w:val="left"/>
      <w:pPr>
        <w:ind w:left="5760" w:hanging="360"/>
      </w:pPr>
      <w:rPr>
        <w:rFonts w:ascii="Courier New" w:hAnsi="Courier New" w:hint="default"/>
      </w:rPr>
    </w:lvl>
    <w:lvl w:ilvl="8" w:tplc="DDD82C5A" w:tentative="1">
      <w:start w:val="1"/>
      <w:numFmt w:val="bullet"/>
      <w:lvlText w:val=""/>
      <w:lvlJc w:val="left"/>
      <w:pPr>
        <w:ind w:left="6480" w:hanging="360"/>
      </w:pPr>
      <w:rPr>
        <w:rFonts w:ascii="Wingdings" w:hAnsi="Wingdings" w:hint="default"/>
      </w:rPr>
    </w:lvl>
  </w:abstractNum>
  <w:abstractNum w:abstractNumId="12" w15:restartNumberingAfterBreak="0">
    <w:nsid w:val="12755885"/>
    <w:multiLevelType w:val="hybridMultilevel"/>
    <w:tmpl w:val="53567FC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60C06C4"/>
    <w:multiLevelType w:val="hybridMultilevel"/>
    <w:tmpl w:val="5FF6BC26"/>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4" w15:restartNumberingAfterBreak="0">
    <w:nsid w:val="19091AB7"/>
    <w:multiLevelType w:val="hybridMultilevel"/>
    <w:tmpl w:val="56C076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DD63F27"/>
    <w:multiLevelType w:val="hybridMultilevel"/>
    <w:tmpl w:val="F034BF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2206E85"/>
    <w:multiLevelType w:val="hybridMultilevel"/>
    <w:tmpl w:val="8AB485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3EC260F"/>
    <w:multiLevelType w:val="hybridMultilevel"/>
    <w:tmpl w:val="70B680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ABA2B41"/>
    <w:multiLevelType w:val="hybridMultilevel"/>
    <w:tmpl w:val="85CE9B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77C20A2"/>
    <w:multiLevelType w:val="hybridMultilevel"/>
    <w:tmpl w:val="63D8D7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CCB45E6"/>
    <w:multiLevelType w:val="hybridMultilevel"/>
    <w:tmpl w:val="7DCC983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1" w15:restartNumberingAfterBreak="0">
    <w:nsid w:val="53C03E40"/>
    <w:multiLevelType w:val="hybridMultilevel"/>
    <w:tmpl w:val="FFDA0F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7BD373F"/>
    <w:multiLevelType w:val="hybridMultilevel"/>
    <w:tmpl w:val="3CE44B76"/>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23" w15:restartNumberingAfterBreak="0">
    <w:nsid w:val="5AA81970"/>
    <w:multiLevelType w:val="hybridMultilevel"/>
    <w:tmpl w:val="3E00D5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8CD5165"/>
    <w:multiLevelType w:val="hybridMultilevel"/>
    <w:tmpl w:val="83FCFED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612574F"/>
    <w:multiLevelType w:val="hybridMultilevel"/>
    <w:tmpl w:val="2ECA5BF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6" w15:restartNumberingAfterBreak="0">
    <w:nsid w:val="7B2E718E"/>
    <w:multiLevelType w:val="hybridMultilevel"/>
    <w:tmpl w:val="074424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D8A64A4"/>
    <w:multiLevelType w:val="hybridMultilevel"/>
    <w:tmpl w:val="45CAEA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1"/>
  </w:num>
  <w:num w:numId="2">
    <w:abstractNumId w:val="25"/>
  </w:num>
  <w:num w:numId="3">
    <w:abstractNumId w:val="20"/>
  </w:num>
  <w:num w:numId="4">
    <w:abstractNumId w:val="18"/>
  </w:num>
  <w:num w:numId="5">
    <w:abstractNumId w:val="14"/>
  </w:num>
  <w:num w:numId="6">
    <w:abstractNumId w:val="24"/>
  </w:num>
  <w:num w:numId="7">
    <w:abstractNumId w:val="19"/>
  </w:num>
  <w:num w:numId="8">
    <w:abstractNumId w:val="17"/>
  </w:num>
  <w:num w:numId="9">
    <w:abstractNumId w:val="15"/>
  </w:num>
  <w:num w:numId="10">
    <w:abstractNumId w:val="22"/>
  </w:num>
  <w:num w:numId="11">
    <w:abstractNumId w:val="12"/>
  </w:num>
  <w:num w:numId="12">
    <w:abstractNumId w:val="21"/>
  </w:num>
  <w:num w:numId="13">
    <w:abstractNumId w:val="23"/>
  </w:num>
  <w:num w:numId="14">
    <w:abstractNumId w:val="13"/>
  </w:num>
  <w:num w:numId="15">
    <w:abstractNumId w:val="26"/>
  </w:num>
  <w:num w:numId="16">
    <w:abstractNumId w:val="16"/>
  </w:num>
  <w:num w:numId="17">
    <w:abstractNumId w:val="27"/>
  </w:num>
  <w:num w:numId="18">
    <w:abstractNumId w:val="10"/>
  </w:num>
  <w:num w:numId="19">
    <w:abstractNumId w:val="1"/>
  </w:num>
  <w:num w:numId="20">
    <w:abstractNumId w:val="2"/>
  </w:num>
  <w:num w:numId="21">
    <w:abstractNumId w:val="3"/>
  </w:num>
  <w:num w:numId="22">
    <w:abstractNumId w:val="4"/>
  </w:num>
  <w:num w:numId="23">
    <w:abstractNumId w:val="9"/>
  </w:num>
  <w:num w:numId="24">
    <w:abstractNumId w:val="5"/>
  </w:num>
  <w:num w:numId="25">
    <w:abstractNumId w:val="6"/>
  </w:num>
  <w:num w:numId="26">
    <w:abstractNumId w:val="7"/>
  </w:num>
  <w:num w:numId="27">
    <w:abstractNumId w:val="8"/>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A7A"/>
    <w:rsid w:val="00063A63"/>
    <w:rsid w:val="0008389C"/>
    <w:rsid w:val="00087E65"/>
    <w:rsid w:val="000A24CD"/>
    <w:rsid w:val="000E5068"/>
    <w:rsid w:val="00136153"/>
    <w:rsid w:val="00162E3D"/>
    <w:rsid w:val="00190575"/>
    <w:rsid w:val="001D7966"/>
    <w:rsid w:val="001E45FC"/>
    <w:rsid w:val="002137E7"/>
    <w:rsid w:val="002145C6"/>
    <w:rsid w:val="002308FE"/>
    <w:rsid w:val="00237558"/>
    <w:rsid w:val="002447BF"/>
    <w:rsid w:val="00264C44"/>
    <w:rsid w:val="002A54EE"/>
    <w:rsid w:val="002C3F8D"/>
    <w:rsid w:val="002C6AEA"/>
    <w:rsid w:val="002E58A9"/>
    <w:rsid w:val="00330C80"/>
    <w:rsid w:val="00335D5F"/>
    <w:rsid w:val="003B40EC"/>
    <w:rsid w:val="003D3E78"/>
    <w:rsid w:val="003D4A16"/>
    <w:rsid w:val="003E0359"/>
    <w:rsid w:val="003E0D11"/>
    <w:rsid w:val="003E4778"/>
    <w:rsid w:val="004074CC"/>
    <w:rsid w:val="0044271D"/>
    <w:rsid w:val="004524CB"/>
    <w:rsid w:val="00477C72"/>
    <w:rsid w:val="00493532"/>
    <w:rsid w:val="00497443"/>
    <w:rsid w:val="004B6C4B"/>
    <w:rsid w:val="004D2C49"/>
    <w:rsid w:val="004F1586"/>
    <w:rsid w:val="0051494F"/>
    <w:rsid w:val="00522235"/>
    <w:rsid w:val="00551938"/>
    <w:rsid w:val="005605AC"/>
    <w:rsid w:val="005768C5"/>
    <w:rsid w:val="005B288F"/>
    <w:rsid w:val="005C7877"/>
    <w:rsid w:val="005E003D"/>
    <w:rsid w:val="005E1CF8"/>
    <w:rsid w:val="00621C5A"/>
    <w:rsid w:val="00626392"/>
    <w:rsid w:val="00642EAE"/>
    <w:rsid w:val="00655057"/>
    <w:rsid w:val="00686F13"/>
    <w:rsid w:val="006960C3"/>
    <w:rsid w:val="00696E4E"/>
    <w:rsid w:val="006A79F6"/>
    <w:rsid w:val="006B7A75"/>
    <w:rsid w:val="006C45CC"/>
    <w:rsid w:val="006F6C3D"/>
    <w:rsid w:val="00710D3A"/>
    <w:rsid w:val="00725815"/>
    <w:rsid w:val="0073208F"/>
    <w:rsid w:val="0074002F"/>
    <w:rsid w:val="00746933"/>
    <w:rsid w:val="007469CB"/>
    <w:rsid w:val="00753B06"/>
    <w:rsid w:val="0075450E"/>
    <w:rsid w:val="00757520"/>
    <w:rsid w:val="007954C2"/>
    <w:rsid w:val="007C7194"/>
    <w:rsid w:val="007C746D"/>
    <w:rsid w:val="007D0F28"/>
    <w:rsid w:val="007E79EB"/>
    <w:rsid w:val="00804E01"/>
    <w:rsid w:val="00821DD8"/>
    <w:rsid w:val="00825AC7"/>
    <w:rsid w:val="0082657C"/>
    <w:rsid w:val="00827DD6"/>
    <w:rsid w:val="00830821"/>
    <w:rsid w:val="00832FF4"/>
    <w:rsid w:val="00861A69"/>
    <w:rsid w:val="00862BB7"/>
    <w:rsid w:val="008B1C87"/>
    <w:rsid w:val="008B2322"/>
    <w:rsid w:val="008C297A"/>
    <w:rsid w:val="008D391F"/>
    <w:rsid w:val="00946989"/>
    <w:rsid w:val="0098095B"/>
    <w:rsid w:val="009912C9"/>
    <w:rsid w:val="009B6E85"/>
    <w:rsid w:val="009D09A8"/>
    <w:rsid w:val="009D5D48"/>
    <w:rsid w:val="00A1096A"/>
    <w:rsid w:val="00A246E2"/>
    <w:rsid w:val="00A44F8C"/>
    <w:rsid w:val="00A503D2"/>
    <w:rsid w:val="00A81C83"/>
    <w:rsid w:val="00A84573"/>
    <w:rsid w:val="00AA104F"/>
    <w:rsid w:val="00AC380F"/>
    <w:rsid w:val="00AD2B48"/>
    <w:rsid w:val="00B063E4"/>
    <w:rsid w:val="00B23181"/>
    <w:rsid w:val="00B2608F"/>
    <w:rsid w:val="00B53B8E"/>
    <w:rsid w:val="00B579CC"/>
    <w:rsid w:val="00B7461D"/>
    <w:rsid w:val="00B81003"/>
    <w:rsid w:val="00B96162"/>
    <w:rsid w:val="00B96571"/>
    <w:rsid w:val="00BB749C"/>
    <w:rsid w:val="00BB7CC4"/>
    <w:rsid w:val="00BD5411"/>
    <w:rsid w:val="00BE7A8E"/>
    <w:rsid w:val="00C05A7A"/>
    <w:rsid w:val="00C35C75"/>
    <w:rsid w:val="00C469AD"/>
    <w:rsid w:val="00C531FA"/>
    <w:rsid w:val="00C55485"/>
    <w:rsid w:val="00C574B5"/>
    <w:rsid w:val="00C57EC1"/>
    <w:rsid w:val="00C600D8"/>
    <w:rsid w:val="00C6070E"/>
    <w:rsid w:val="00C65248"/>
    <w:rsid w:val="00CD36F3"/>
    <w:rsid w:val="00CD5C36"/>
    <w:rsid w:val="00CD6DD5"/>
    <w:rsid w:val="00CE7791"/>
    <w:rsid w:val="00CF0D78"/>
    <w:rsid w:val="00D04F00"/>
    <w:rsid w:val="00D06CF5"/>
    <w:rsid w:val="00D16461"/>
    <w:rsid w:val="00D35C50"/>
    <w:rsid w:val="00D760F9"/>
    <w:rsid w:val="00D83D33"/>
    <w:rsid w:val="00D8658C"/>
    <w:rsid w:val="00D97F8A"/>
    <w:rsid w:val="00DA3966"/>
    <w:rsid w:val="00DB06BB"/>
    <w:rsid w:val="00DC0243"/>
    <w:rsid w:val="00DC39D9"/>
    <w:rsid w:val="00DD0F75"/>
    <w:rsid w:val="00DF01BF"/>
    <w:rsid w:val="00DF6346"/>
    <w:rsid w:val="00E152F6"/>
    <w:rsid w:val="00E251D2"/>
    <w:rsid w:val="00E35F29"/>
    <w:rsid w:val="00E55362"/>
    <w:rsid w:val="00E62EDA"/>
    <w:rsid w:val="00E70D66"/>
    <w:rsid w:val="00E840A7"/>
    <w:rsid w:val="00E87A7A"/>
    <w:rsid w:val="00EA530A"/>
    <w:rsid w:val="00EB094F"/>
    <w:rsid w:val="00EB31F1"/>
    <w:rsid w:val="00EC26C4"/>
    <w:rsid w:val="00EC5693"/>
    <w:rsid w:val="00EE4EF2"/>
    <w:rsid w:val="00F33676"/>
    <w:rsid w:val="00F607D1"/>
    <w:rsid w:val="00F92239"/>
    <w:rsid w:val="00FA2BC0"/>
    <w:rsid w:val="00FA7A1A"/>
    <w:rsid w:val="00FC05FB"/>
    <w:rsid w:val="00FC40DF"/>
    <w:rsid w:val="00FF08CC"/>
    <w:rsid w:val="00FF7AB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7BB5B"/>
  <w15:chartTrackingRefBased/>
  <w15:docId w15:val="{AFDEA366-160C-384D-B98C-4184803C6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N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530A"/>
    <w:pPr>
      <w:jc w:val="both"/>
    </w:pPr>
    <w:rPr>
      <w:rFonts w:ascii="Times New Roman" w:eastAsia="Times New Roman" w:hAnsi="Times New Roman"/>
      <w:sz w:val="24"/>
      <w:szCs w:val="24"/>
      <w:lang w:val="en-AU"/>
    </w:rPr>
  </w:style>
  <w:style w:type="paragraph" w:styleId="Heading1">
    <w:name w:val="heading 1"/>
    <w:aliases w:val="TSM Heading 1"/>
    <w:basedOn w:val="Normal"/>
    <w:next w:val="Normal"/>
    <w:link w:val="Heading1Char"/>
    <w:autoRedefine/>
    <w:qFormat/>
    <w:rsid w:val="002308FE"/>
    <w:pPr>
      <w:keepNext/>
      <w:jc w:val="left"/>
      <w:outlineLvl w:val="0"/>
    </w:pPr>
    <w:rPr>
      <w:rFonts w:ascii="Arial Narrow" w:hAnsi="Arial Narrow"/>
      <w:b/>
      <w:bCs/>
      <w:color w:val="159CD2"/>
      <w:kern w:val="32"/>
      <w:sz w:val="44"/>
      <w:szCs w:val="28"/>
      <w:lang w:val="en-US" w:bidi="en-US"/>
    </w:rPr>
  </w:style>
  <w:style w:type="paragraph" w:styleId="Heading2">
    <w:name w:val="heading 2"/>
    <w:aliases w:val="Top Header"/>
    <w:basedOn w:val="Normal"/>
    <w:next w:val="Normal"/>
    <w:link w:val="Heading2Char"/>
    <w:uiPriority w:val="9"/>
    <w:qFormat/>
    <w:rsid w:val="00264C44"/>
    <w:pPr>
      <w:keepNext/>
      <w:keepLines/>
      <w:spacing w:after="120"/>
      <w:jc w:val="left"/>
      <w:outlineLvl w:val="1"/>
    </w:pPr>
    <w:rPr>
      <w:rFonts w:ascii="Arial Narrow" w:hAnsi="Arial Narrow"/>
      <w:b/>
      <w:bCs/>
      <w:color w:val="159CD2"/>
    </w:rPr>
  </w:style>
  <w:style w:type="paragraph" w:styleId="Heading3">
    <w:name w:val="heading 3"/>
    <w:basedOn w:val="Heading2"/>
    <w:next w:val="Normal"/>
    <w:link w:val="Heading3Char"/>
    <w:qFormat/>
    <w:rsid w:val="001E45FC"/>
    <w:pPr>
      <w:tabs>
        <w:tab w:val="left" w:pos="387"/>
      </w:tabs>
      <w:spacing w:before="240"/>
      <w:outlineLvl w:val="2"/>
    </w:pPr>
    <w:rPr>
      <w:rFonts w:eastAsia="MS Mincho"/>
      <w:i/>
      <w:szCs w:val="26"/>
      <w:lang w:bidi="en-US"/>
    </w:rPr>
  </w:style>
  <w:style w:type="paragraph" w:styleId="Heading4">
    <w:name w:val="heading 4"/>
    <w:basedOn w:val="Normal"/>
    <w:next w:val="Normal"/>
    <w:link w:val="Heading4Char"/>
    <w:uiPriority w:val="9"/>
    <w:semiHidden/>
    <w:unhideWhenUsed/>
    <w:qFormat/>
    <w:rsid w:val="00D35C5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aliases w:val="TSM_leader"/>
    <w:basedOn w:val="Normal"/>
    <w:next w:val="Normal"/>
    <w:link w:val="Heading5Char"/>
    <w:autoRedefine/>
    <w:uiPriority w:val="9"/>
    <w:unhideWhenUsed/>
    <w:qFormat/>
    <w:rsid w:val="00264C44"/>
    <w:pPr>
      <w:outlineLvl w:val="4"/>
    </w:pPr>
    <w:rPr>
      <w:rFonts w:ascii="Arial Narrow" w:hAnsi="Arial Narrow" w:cs="Times New Roman (Body CS)"/>
      <w:bCs/>
      <w:iCs/>
      <w:color w:val="159CD2"/>
      <w:sz w:val="2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SM Heading 1 Char"/>
    <w:link w:val="Heading1"/>
    <w:rsid w:val="002308FE"/>
    <w:rPr>
      <w:rFonts w:ascii="Arial Narrow" w:eastAsia="Times New Roman" w:hAnsi="Arial Narrow"/>
      <w:b/>
      <w:bCs/>
      <w:color w:val="159CD2"/>
      <w:kern w:val="32"/>
      <w:sz w:val="44"/>
      <w:szCs w:val="28"/>
      <w:lang w:val="en-US" w:bidi="en-US"/>
    </w:rPr>
  </w:style>
  <w:style w:type="character" w:customStyle="1" w:styleId="Heading2Char">
    <w:name w:val="Heading 2 Char"/>
    <w:aliases w:val="Top Header Char"/>
    <w:link w:val="Heading2"/>
    <w:uiPriority w:val="9"/>
    <w:rsid w:val="00264C44"/>
    <w:rPr>
      <w:rFonts w:ascii="Arial Narrow" w:eastAsia="Times New Roman" w:hAnsi="Arial Narrow"/>
      <w:b/>
      <w:bCs/>
      <w:color w:val="159CD2"/>
      <w:sz w:val="24"/>
      <w:szCs w:val="24"/>
      <w:lang w:val="en-AU"/>
    </w:rPr>
  </w:style>
  <w:style w:type="character" w:customStyle="1" w:styleId="Heading3Char">
    <w:name w:val="Heading 3 Char"/>
    <w:link w:val="Heading3"/>
    <w:rsid w:val="001E45FC"/>
    <w:rPr>
      <w:rFonts w:ascii="Arial Narrow" w:eastAsia="MS Mincho" w:hAnsi="Arial Narrow"/>
      <w:b/>
      <w:bCs/>
      <w:i/>
      <w:color w:val="159CD2"/>
      <w:sz w:val="24"/>
      <w:szCs w:val="26"/>
      <w:lang w:val="en-AU" w:bidi="en-US"/>
    </w:rPr>
  </w:style>
  <w:style w:type="paragraph" w:customStyle="1" w:styleId="para">
    <w:name w:val="para"/>
    <w:basedOn w:val="Normal"/>
    <w:qFormat/>
    <w:rsid w:val="00626392"/>
    <w:pPr>
      <w:spacing w:before="80" w:after="80" w:line="260" w:lineRule="atLeast"/>
    </w:pPr>
    <w:rPr>
      <w:rFonts w:ascii="Helvetica" w:eastAsia="Calibri" w:hAnsi="Helvetica"/>
      <w:szCs w:val="20"/>
      <w:lang w:bidi="en-US"/>
    </w:rPr>
  </w:style>
  <w:style w:type="paragraph" w:customStyle="1" w:styleId="bullet">
    <w:name w:val="bullet"/>
    <w:basedOn w:val="Normal"/>
    <w:rsid w:val="00626392"/>
    <w:pPr>
      <w:numPr>
        <w:numId w:val="1"/>
      </w:numPr>
      <w:spacing w:before="60" w:after="60"/>
    </w:pPr>
    <w:rPr>
      <w:rFonts w:ascii="Helvetica" w:eastAsia="Calibri" w:hAnsi="Helvetica"/>
      <w:szCs w:val="20"/>
      <w:lang w:bidi="en-US"/>
    </w:rPr>
  </w:style>
  <w:style w:type="character" w:customStyle="1" w:styleId="skypepnhmark">
    <w:name w:val="skype_pnh_mark"/>
    <w:rsid w:val="00626392"/>
    <w:rPr>
      <w:vanish/>
      <w:webHidden w:val="0"/>
      <w:specVanish w:val="0"/>
    </w:rPr>
  </w:style>
  <w:style w:type="paragraph" w:styleId="NormalWeb">
    <w:name w:val="Normal (Web)"/>
    <w:basedOn w:val="Normal"/>
    <w:uiPriority w:val="99"/>
    <w:unhideWhenUsed/>
    <w:rsid w:val="00626392"/>
    <w:pPr>
      <w:spacing w:before="100" w:beforeAutospacing="1" w:after="100" w:afterAutospacing="1"/>
    </w:pPr>
    <w:rPr>
      <w:lang w:val="en-NZ" w:eastAsia="en-NZ"/>
    </w:rPr>
  </w:style>
  <w:style w:type="paragraph" w:customStyle="1" w:styleId="Default">
    <w:name w:val="Default"/>
    <w:rsid w:val="00626392"/>
    <w:pPr>
      <w:widowControl w:val="0"/>
      <w:autoSpaceDE w:val="0"/>
      <w:autoSpaceDN w:val="0"/>
      <w:adjustRightInd w:val="0"/>
    </w:pPr>
    <w:rPr>
      <w:rFonts w:ascii="ALAHD I+ Goudy NZ" w:eastAsia="Times New Roman" w:hAnsi="ALAHD I+ Goudy NZ" w:cs="ALAHD I+ Goudy NZ"/>
      <w:color w:val="000000"/>
      <w:sz w:val="24"/>
      <w:szCs w:val="24"/>
      <w:lang w:eastAsia="en-NZ"/>
    </w:rPr>
  </w:style>
  <w:style w:type="paragraph" w:customStyle="1" w:styleId="CM104">
    <w:name w:val="CM104"/>
    <w:basedOn w:val="Default"/>
    <w:next w:val="Default"/>
    <w:uiPriority w:val="99"/>
    <w:rsid w:val="00626392"/>
    <w:rPr>
      <w:rFonts w:ascii="Times" w:hAnsi="Times" w:cs="Times"/>
      <w:color w:val="auto"/>
    </w:rPr>
  </w:style>
  <w:style w:type="paragraph" w:customStyle="1" w:styleId="ColorfulList-Accent11">
    <w:name w:val="Colorful List - Accent 11"/>
    <w:basedOn w:val="Normal"/>
    <w:uiPriority w:val="34"/>
    <w:qFormat/>
    <w:rsid w:val="00626392"/>
    <w:pPr>
      <w:ind w:left="720"/>
      <w:contextualSpacing/>
    </w:pPr>
  </w:style>
  <w:style w:type="character" w:styleId="Hyperlink">
    <w:name w:val="Hyperlink"/>
    <w:uiPriority w:val="99"/>
    <w:unhideWhenUsed/>
    <w:rsid w:val="00DF01BF"/>
    <w:rPr>
      <w:color w:val="000000" w:themeColor="text1"/>
      <w:u w:val="single"/>
    </w:rPr>
  </w:style>
  <w:style w:type="paragraph" w:styleId="FootnoteText">
    <w:name w:val="footnote text"/>
    <w:basedOn w:val="Normal"/>
    <w:link w:val="FootnoteTextChar"/>
    <w:semiHidden/>
    <w:rsid w:val="005768C5"/>
    <w:pPr>
      <w:spacing w:after="200" w:line="276" w:lineRule="auto"/>
      <w:jc w:val="left"/>
    </w:pPr>
    <w:rPr>
      <w:rFonts w:ascii="Garamond" w:hAnsi="Garamond"/>
      <w:noProof/>
      <w:sz w:val="22"/>
      <w:szCs w:val="22"/>
      <w:lang w:val="en-NZ"/>
    </w:rPr>
  </w:style>
  <w:style w:type="character" w:customStyle="1" w:styleId="FootnoteTextChar">
    <w:name w:val="Footnote Text Char"/>
    <w:link w:val="FootnoteText"/>
    <w:semiHidden/>
    <w:rsid w:val="005768C5"/>
    <w:rPr>
      <w:rFonts w:ascii="Garamond" w:eastAsia="Times New Roman" w:hAnsi="Garamond"/>
      <w:noProof/>
      <w:sz w:val="22"/>
      <w:szCs w:val="22"/>
    </w:rPr>
  </w:style>
  <w:style w:type="character" w:styleId="FootnoteReference">
    <w:name w:val="footnote reference"/>
    <w:unhideWhenUsed/>
    <w:rsid w:val="00C574B5"/>
    <w:rPr>
      <w:rFonts w:ascii="Arial Narrow" w:hAnsi="Arial Narrow"/>
      <w:b w:val="0"/>
      <w:i w:val="0"/>
      <w:color w:val="159CD2"/>
      <w:sz w:val="20"/>
      <w:vertAlign w:val="superscript"/>
    </w:rPr>
  </w:style>
  <w:style w:type="paragraph" w:styleId="BodyText">
    <w:name w:val="Body Text"/>
    <w:basedOn w:val="Normal"/>
    <w:link w:val="BodyTextChar"/>
    <w:uiPriority w:val="99"/>
    <w:unhideWhenUsed/>
    <w:rsid w:val="00B96162"/>
    <w:pPr>
      <w:spacing w:after="120" w:line="360" w:lineRule="auto"/>
      <w:jc w:val="left"/>
    </w:pPr>
    <w:rPr>
      <w:rFonts w:ascii="Arial" w:hAnsi="Arial"/>
      <w:sz w:val="21"/>
    </w:rPr>
  </w:style>
  <w:style w:type="character" w:customStyle="1" w:styleId="BodyTextChar">
    <w:name w:val="Body Text Char"/>
    <w:link w:val="BodyText"/>
    <w:uiPriority w:val="99"/>
    <w:rsid w:val="00B96162"/>
    <w:rPr>
      <w:rFonts w:ascii="Arial" w:eastAsia="Times New Roman" w:hAnsi="Arial"/>
      <w:sz w:val="21"/>
      <w:szCs w:val="24"/>
      <w:lang w:val="en-AU"/>
    </w:rPr>
  </w:style>
  <w:style w:type="paragraph" w:styleId="ListBullet">
    <w:name w:val="List Bullet"/>
    <w:basedOn w:val="Normal"/>
    <w:autoRedefine/>
    <w:uiPriority w:val="99"/>
    <w:unhideWhenUsed/>
    <w:rsid w:val="00D35C50"/>
    <w:pPr>
      <w:numPr>
        <w:numId w:val="18"/>
      </w:numPr>
      <w:spacing w:after="120" w:line="360" w:lineRule="auto"/>
      <w:ind w:left="357" w:hanging="357"/>
      <w:contextualSpacing/>
      <w:jc w:val="left"/>
    </w:pPr>
    <w:rPr>
      <w:rFonts w:ascii="Arial" w:hAnsi="Arial"/>
      <w:sz w:val="21"/>
      <w:lang w:val="en-US" w:bidi="en-US"/>
    </w:rPr>
  </w:style>
  <w:style w:type="paragraph" w:customStyle="1" w:styleId="Heading4blue">
    <w:name w:val="Heading 4 blue"/>
    <w:basedOn w:val="BodyText"/>
    <w:qFormat/>
    <w:rsid w:val="002308FE"/>
    <w:pPr>
      <w:spacing w:line="240" w:lineRule="auto"/>
    </w:pPr>
    <w:rPr>
      <w:b/>
      <w:color w:val="159CD2"/>
      <w:sz w:val="22"/>
      <w:lang w:val="en-US" w:bidi="en-US"/>
    </w:rPr>
  </w:style>
  <w:style w:type="paragraph" w:customStyle="1" w:styleId="Author">
    <w:name w:val="Author"/>
    <w:basedOn w:val="BodyText"/>
    <w:qFormat/>
    <w:rsid w:val="002145C6"/>
    <w:rPr>
      <w:color w:val="000000" w:themeColor="text1"/>
    </w:rPr>
  </w:style>
  <w:style w:type="character" w:customStyle="1" w:styleId="Heading5Char">
    <w:name w:val="Heading 5 Char"/>
    <w:aliases w:val="TSM_leader Char"/>
    <w:link w:val="Heading5"/>
    <w:uiPriority w:val="9"/>
    <w:rsid w:val="00264C44"/>
    <w:rPr>
      <w:rFonts w:ascii="Arial Narrow" w:eastAsia="Times New Roman" w:hAnsi="Arial Narrow" w:cs="Times New Roman (Body CS)"/>
      <w:bCs/>
      <w:iCs/>
      <w:color w:val="159CD2"/>
      <w:sz w:val="21"/>
      <w:szCs w:val="26"/>
      <w:lang w:val="en-AU"/>
    </w:rPr>
  </w:style>
  <w:style w:type="paragraph" w:styleId="Title">
    <w:name w:val="Title"/>
    <w:basedOn w:val="Normal"/>
    <w:link w:val="TitleChar"/>
    <w:uiPriority w:val="1"/>
    <w:qFormat/>
    <w:rsid w:val="002C3F8D"/>
    <w:pPr>
      <w:pBdr>
        <w:bottom w:val="single" w:sz="48" w:space="22" w:color="FF7A00"/>
      </w:pBdr>
      <w:spacing w:after="100" w:afterAutospacing="1"/>
      <w:contextualSpacing/>
      <w:jc w:val="left"/>
    </w:pPr>
    <w:rPr>
      <w:rFonts w:ascii="Arial" w:hAnsi="Arial"/>
      <w:b/>
      <w:color w:val="454541"/>
      <w:kern w:val="28"/>
      <w:sz w:val="28"/>
      <w:szCs w:val="56"/>
      <w:lang w:val="en-US" w:eastAsia="ja-JP"/>
    </w:rPr>
  </w:style>
  <w:style w:type="character" w:customStyle="1" w:styleId="TitleChar">
    <w:name w:val="Title Char"/>
    <w:link w:val="Title"/>
    <w:uiPriority w:val="1"/>
    <w:rsid w:val="002C3F8D"/>
    <w:rPr>
      <w:rFonts w:ascii="Arial" w:eastAsia="Times New Roman" w:hAnsi="Arial"/>
      <w:b/>
      <w:color w:val="454541"/>
      <w:kern w:val="28"/>
      <w:sz w:val="28"/>
      <w:szCs w:val="56"/>
      <w:lang w:val="en-US" w:eastAsia="ja-JP"/>
    </w:rPr>
  </w:style>
  <w:style w:type="paragraph" w:customStyle="1" w:styleId="TSMHeading2">
    <w:name w:val="TSM Heading 2"/>
    <w:basedOn w:val="Heading1"/>
    <w:autoRedefine/>
    <w:qFormat/>
    <w:rsid w:val="00D35C50"/>
    <w:pPr>
      <w:spacing w:after="240"/>
    </w:pPr>
    <w:rPr>
      <w:sz w:val="32"/>
    </w:rPr>
  </w:style>
  <w:style w:type="character" w:styleId="UnresolvedMention">
    <w:name w:val="Unresolved Mention"/>
    <w:uiPriority w:val="99"/>
    <w:semiHidden/>
    <w:unhideWhenUsed/>
    <w:rsid w:val="003E0359"/>
    <w:rPr>
      <w:color w:val="605E5C"/>
      <w:shd w:val="clear" w:color="auto" w:fill="E1DFDD"/>
    </w:rPr>
  </w:style>
  <w:style w:type="character" w:styleId="FollowedHyperlink">
    <w:name w:val="FollowedHyperlink"/>
    <w:uiPriority w:val="99"/>
    <w:semiHidden/>
    <w:unhideWhenUsed/>
    <w:rsid w:val="003E0359"/>
    <w:rPr>
      <w:color w:val="954F72"/>
      <w:u w:val="single"/>
    </w:rPr>
  </w:style>
  <w:style w:type="paragraph" w:customStyle="1" w:styleId="Prebullet">
    <w:name w:val="Pre bullet"/>
    <w:basedOn w:val="BodyText"/>
    <w:qFormat/>
    <w:rsid w:val="001E45FC"/>
    <w:pPr>
      <w:spacing w:before="120" w:after="0"/>
    </w:pPr>
    <w:rPr>
      <w:lang w:val="en-US" w:bidi="en-US"/>
    </w:rPr>
  </w:style>
  <w:style w:type="paragraph" w:customStyle="1" w:styleId="Storytext">
    <w:name w:val="Story text"/>
    <w:basedOn w:val="BodyText"/>
    <w:qFormat/>
    <w:rsid w:val="007D0F28"/>
    <w:pPr>
      <w:spacing w:after="60"/>
      <w:ind w:firstLine="284"/>
    </w:pPr>
  </w:style>
  <w:style w:type="paragraph" w:styleId="BalloonText">
    <w:name w:val="Balloon Text"/>
    <w:basedOn w:val="Normal"/>
    <w:link w:val="BalloonTextChar"/>
    <w:uiPriority w:val="99"/>
    <w:semiHidden/>
    <w:unhideWhenUsed/>
    <w:rsid w:val="007D0F28"/>
    <w:rPr>
      <w:sz w:val="18"/>
      <w:szCs w:val="18"/>
    </w:rPr>
  </w:style>
  <w:style w:type="character" w:customStyle="1" w:styleId="BalloonTextChar">
    <w:name w:val="Balloon Text Char"/>
    <w:link w:val="BalloonText"/>
    <w:uiPriority w:val="99"/>
    <w:semiHidden/>
    <w:rsid w:val="007D0F28"/>
    <w:rPr>
      <w:rFonts w:ascii="Times New Roman" w:eastAsia="Times New Roman" w:hAnsi="Times New Roman"/>
      <w:sz w:val="18"/>
      <w:szCs w:val="18"/>
      <w:lang w:val="en-AU"/>
    </w:rPr>
  </w:style>
  <w:style w:type="paragraph" w:customStyle="1" w:styleId="runningfooter">
    <w:name w:val="running footer"/>
    <w:basedOn w:val="Normal"/>
    <w:qFormat/>
    <w:rsid w:val="007D0F28"/>
    <w:pPr>
      <w:jc w:val="right"/>
    </w:pPr>
    <w:rPr>
      <w:rFonts w:ascii="Arial" w:hAnsi="Arial"/>
      <w:sz w:val="16"/>
    </w:rPr>
  </w:style>
  <w:style w:type="paragraph" w:styleId="Footer">
    <w:name w:val="footer"/>
    <w:basedOn w:val="Normal"/>
    <w:link w:val="FooterChar"/>
    <w:autoRedefine/>
    <w:uiPriority w:val="99"/>
    <w:unhideWhenUsed/>
    <w:rsid w:val="00551938"/>
    <w:pPr>
      <w:tabs>
        <w:tab w:val="center" w:pos="4680"/>
        <w:tab w:val="right" w:pos="9360"/>
      </w:tabs>
      <w:jc w:val="right"/>
    </w:pPr>
    <w:rPr>
      <w:rFonts w:ascii="Arial" w:hAnsi="Arial"/>
      <w:sz w:val="14"/>
    </w:rPr>
  </w:style>
  <w:style w:type="character" w:customStyle="1" w:styleId="FooterChar">
    <w:name w:val="Footer Char"/>
    <w:link w:val="Footer"/>
    <w:uiPriority w:val="99"/>
    <w:rsid w:val="00551938"/>
    <w:rPr>
      <w:rFonts w:ascii="Arial" w:eastAsia="Times New Roman" w:hAnsi="Arial"/>
      <w:sz w:val="14"/>
      <w:szCs w:val="24"/>
      <w:lang w:val="en-AU"/>
    </w:rPr>
  </w:style>
  <w:style w:type="paragraph" w:styleId="Header">
    <w:name w:val="header"/>
    <w:basedOn w:val="Normal"/>
    <w:link w:val="HeaderChar"/>
    <w:uiPriority w:val="99"/>
    <w:unhideWhenUsed/>
    <w:rsid w:val="00C574B5"/>
    <w:pPr>
      <w:tabs>
        <w:tab w:val="center" w:pos="4680"/>
        <w:tab w:val="right" w:pos="9360"/>
      </w:tabs>
    </w:pPr>
  </w:style>
  <w:style w:type="character" w:customStyle="1" w:styleId="HeaderChar">
    <w:name w:val="Header Char"/>
    <w:link w:val="Header"/>
    <w:uiPriority w:val="99"/>
    <w:rsid w:val="00C574B5"/>
    <w:rPr>
      <w:rFonts w:ascii="Times New Roman" w:eastAsia="Times New Roman" w:hAnsi="Times New Roman"/>
      <w:sz w:val="24"/>
      <w:szCs w:val="24"/>
      <w:lang w:val="en-AU"/>
    </w:rPr>
  </w:style>
  <w:style w:type="character" w:styleId="PageNumber">
    <w:name w:val="page number"/>
    <w:uiPriority w:val="99"/>
    <w:semiHidden/>
    <w:unhideWhenUsed/>
    <w:rsid w:val="006B7A75"/>
  </w:style>
  <w:style w:type="table" w:styleId="TableGrid">
    <w:name w:val="Table Grid"/>
    <w:basedOn w:val="TableNormal"/>
    <w:uiPriority w:val="59"/>
    <w:rsid w:val="005E00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D35C50"/>
    <w:rPr>
      <w:rFonts w:asciiTheme="majorHAnsi" w:eastAsiaTheme="majorEastAsia" w:hAnsiTheme="majorHAnsi" w:cstheme="majorBidi"/>
      <w:i/>
      <w:iCs/>
      <w:color w:val="2F5496" w:themeColor="accent1" w:themeShade="BF"/>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isheries.govt.nz/travel-and-recreation/fishing/fishing-rules" TargetMode="External"/><Relationship Id="rId18" Type="http://schemas.openxmlformats.org/officeDocument/2006/relationships/hyperlink" Target="http://nzcurriculum.tki.org.nz/The-New-Zealand-Curriculum"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www.educationcounts.govt.nz/publications/schooling/5163" TargetMode="External"/><Relationship Id="rId7" Type="http://schemas.openxmlformats.org/officeDocument/2006/relationships/endnotes" Target="endnotes.xml"/><Relationship Id="rId12" Type="http://schemas.openxmlformats.org/officeDocument/2006/relationships/hyperlink" Target="http://pasifika.tki.org.nz/Pasifika-languages/Gagana-Tokelau" TargetMode="External"/><Relationship Id="rId17" Type="http://schemas.openxmlformats.org/officeDocument/2006/relationships/hyperlink" Target="http://pasifika.tki.org.nz/Pasifika-languages/Gagana-Tokelau"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nzcurriculum.tki.org.nz/The-New-Zealand-Curriculu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nzcurriculum.tki.org.nz/The-New-Zealand-Curriculum/Learning-languages/Achievement-objectives" TargetMode="External"/><Relationship Id="rId23" Type="http://schemas.openxmlformats.org/officeDocument/2006/relationships/image" Target="media/image4.png"/><Relationship Id="rId28" Type="http://schemas.openxmlformats.org/officeDocument/2006/relationships/footer" Target="footer2.xml"/><Relationship Id="rId10" Type="http://schemas.openxmlformats.org/officeDocument/2006/relationships/hyperlink" Target="https://www.educationcounts.govt.nz/publications/curriculum/76637/introduction" TargetMode="External"/><Relationship Id="rId19" Type="http://schemas.openxmlformats.org/officeDocument/2006/relationships/hyperlink" Target="https://pasifika.tki.org.nz/Pasifika-languages/Gagana-Tokelau" TargetMode="External"/><Relationship Id="rId4" Type="http://schemas.openxmlformats.org/officeDocument/2006/relationships/settings" Target="settings.xml"/><Relationship Id="rId9" Type="http://schemas.openxmlformats.org/officeDocument/2006/relationships/hyperlink" Target="http://nzcurriculum.tki.org.nz/The-New-Zealand-Curriculum" TargetMode="External"/><Relationship Id="rId14" Type="http://schemas.openxmlformats.org/officeDocument/2006/relationships/hyperlink" Target="http://learning-languages.tki.org.nz/Learning-Languages-in-the-NZ-Curriculum" TargetMode="External"/><Relationship Id="rId22" Type="http://schemas.openxmlformats.org/officeDocument/2006/relationships/hyperlink" Target="https://www.educationcounts.govt.nz/publications/curriculum/98352/section-3" TargetMode="External"/><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pasifika.tki.org.nz/Pasifika-languages/Gagana-Tokel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iztuimorris/Google%20Drive/BOLSTER%20WORK%202/Pasifika_TOK_LLSBOOKS/TOKLLS_TSM%20tes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62AFF-95B4-FC48-9952-D6F8AFE70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TOKLLS_TSM test.dotx</Template>
  <TotalTime>2</TotalTime>
  <Pages>13</Pages>
  <Words>3757</Words>
  <Characters>21417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25124</CharactersWithSpaces>
  <SharedDoc>false</SharedDoc>
  <HLinks>
    <vt:vector size="60" baseType="variant">
      <vt:variant>
        <vt:i4>7733369</vt:i4>
      </vt:variant>
      <vt:variant>
        <vt:i4>27</vt:i4>
      </vt:variant>
      <vt:variant>
        <vt:i4>0</vt:i4>
      </vt:variant>
      <vt:variant>
        <vt:i4>5</vt:i4>
      </vt:variant>
      <vt:variant>
        <vt:lpwstr>https://www.educationcounts.govt.nz/publications/curriculum/98352/section-3</vt:lpwstr>
      </vt:variant>
      <vt:variant>
        <vt:lpwstr/>
      </vt:variant>
      <vt:variant>
        <vt:i4>2687011</vt:i4>
      </vt:variant>
      <vt:variant>
        <vt:i4>24</vt:i4>
      </vt:variant>
      <vt:variant>
        <vt:i4>0</vt:i4>
      </vt:variant>
      <vt:variant>
        <vt:i4>5</vt:i4>
      </vt:variant>
      <vt:variant>
        <vt:lpwstr>https://www.educationcounts.govt.nz/publications/schooling/5163</vt:lpwstr>
      </vt:variant>
      <vt:variant>
        <vt:lpwstr/>
      </vt:variant>
      <vt:variant>
        <vt:i4>6815858</vt:i4>
      </vt:variant>
      <vt:variant>
        <vt:i4>21</vt:i4>
      </vt:variant>
      <vt:variant>
        <vt:i4>0</vt:i4>
      </vt:variant>
      <vt:variant>
        <vt:i4>5</vt:i4>
      </vt:variant>
      <vt:variant>
        <vt:lpwstr>http://nzcurriculum.tki.org.nz/The-New-Zealand-Curriculum</vt:lpwstr>
      </vt:variant>
      <vt:variant>
        <vt:lpwstr>collapsible</vt:lpwstr>
      </vt:variant>
      <vt:variant>
        <vt:i4>6815858</vt:i4>
      </vt:variant>
      <vt:variant>
        <vt:i4>18</vt:i4>
      </vt:variant>
      <vt:variant>
        <vt:i4>0</vt:i4>
      </vt:variant>
      <vt:variant>
        <vt:i4>5</vt:i4>
      </vt:variant>
      <vt:variant>
        <vt:lpwstr>http://nzcurriculum.tki.org.nz/The-New-Zealand-Curriculum</vt:lpwstr>
      </vt:variant>
      <vt:variant>
        <vt:lpwstr>collapsible</vt:lpwstr>
      </vt:variant>
      <vt:variant>
        <vt:i4>65558</vt:i4>
      </vt:variant>
      <vt:variant>
        <vt:i4>15</vt:i4>
      </vt:variant>
      <vt:variant>
        <vt:i4>0</vt:i4>
      </vt:variant>
      <vt:variant>
        <vt:i4>5</vt:i4>
      </vt:variant>
      <vt:variant>
        <vt:lpwstr>http://pasifika.tki.org.nz/Pasifika-languages/Gagana-Tokelau</vt:lpwstr>
      </vt:variant>
      <vt:variant>
        <vt:lpwstr/>
      </vt:variant>
      <vt:variant>
        <vt:i4>3735610</vt:i4>
      </vt:variant>
      <vt:variant>
        <vt:i4>12</vt:i4>
      </vt:variant>
      <vt:variant>
        <vt:i4>0</vt:i4>
      </vt:variant>
      <vt:variant>
        <vt:i4>5</vt:i4>
      </vt:variant>
      <vt:variant>
        <vt:lpwstr>http://nzcurriculum.tki.org.nz/The-New-Zealand-Curriculum/Learning-languages/Achievement-objectives</vt:lpwstr>
      </vt:variant>
      <vt:variant>
        <vt:lpwstr/>
      </vt:variant>
      <vt:variant>
        <vt:i4>1179742</vt:i4>
      </vt:variant>
      <vt:variant>
        <vt:i4>9</vt:i4>
      </vt:variant>
      <vt:variant>
        <vt:i4>0</vt:i4>
      </vt:variant>
      <vt:variant>
        <vt:i4>5</vt:i4>
      </vt:variant>
      <vt:variant>
        <vt:lpwstr>http://learning-languages.tki.org.nz/Learning-Languages-in-the-NZ-Curriculum</vt:lpwstr>
      </vt:variant>
      <vt:variant>
        <vt:lpwstr/>
      </vt:variant>
      <vt:variant>
        <vt:i4>65558</vt:i4>
      </vt:variant>
      <vt:variant>
        <vt:i4>6</vt:i4>
      </vt:variant>
      <vt:variant>
        <vt:i4>0</vt:i4>
      </vt:variant>
      <vt:variant>
        <vt:i4>5</vt:i4>
      </vt:variant>
      <vt:variant>
        <vt:lpwstr>http://pasifika.tki.org.nz/Pasifika-languages/Gagana-Tokelau</vt:lpwstr>
      </vt:variant>
      <vt:variant>
        <vt:lpwstr/>
      </vt:variant>
      <vt:variant>
        <vt:i4>2293870</vt:i4>
      </vt:variant>
      <vt:variant>
        <vt:i4>3</vt:i4>
      </vt:variant>
      <vt:variant>
        <vt:i4>0</vt:i4>
      </vt:variant>
      <vt:variant>
        <vt:i4>5</vt:i4>
      </vt:variant>
      <vt:variant>
        <vt:lpwstr>http://www.educationcounts.govt.nz/publications/curriculum/98352/section-1</vt:lpwstr>
      </vt:variant>
      <vt:variant>
        <vt:lpwstr/>
      </vt:variant>
      <vt:variant>
        <vt:i4>6815858</vt:i4>
      </vt:variant>
      <vt:variant>
        <vt:i4>0</vt:i4>
      </vt:variant>
      <vt:variant>
        <vt:i4>0</vt:i4>
      </vt:variant>
      <vt:variant>
        <vt:i4>5</vt:i4>
      </vt:variant>
      <vt:variant>
        <vt:lpwstr>http://nzcurriculum.tki.org.nz/The-New-Zealand-Curriculum</vt:lpwstr>
      </vt:variant>
      <vt:variant>
        <vt:lpwstr>collapsible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liz tui morris</cp:lastModifiedBy>
  <cp:revision>4</cp:revision>
  <cp:lastPrinted>2012-07-01T23:46:00Z</cp:lastPrinted>
  <dcterms:created xsi:type="dcterms:W3CDTF">2019-07-10T02:42:00Z</dcterms:created>
  <dcterms:modified xsi:type="dcterms:W3CDTF">2019-07-10T02:50:00Z</dcterms:modified>
</cp:coreProperties>
</file>